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2022财年维保部薪酬方案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审批：徐利斌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目的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明确</w:t>
      </w:r>
      <w:r>
        <w:rPr>
          <w:rFonts w:hint="eastAsia" w:hAnsi="宋体" w:cs="宋体"/>
          <w:sz w:val="24"/>
          <w:szCs w:val="24"/>
          <w:lang w:val="en-US" w:eastAsia="zh-CN"/>
        </w:rPr>
        <w:t>维保部</w:t>
      </w:r>
      <w:r>
        <w:rPr>
          <w:rFonts w:hint="eastAsia" w:ascii="宋体" w:hAnsi="宋体" w:eastAsia="宋体" w:cs="宋体"/>
          <w:sz w:val="24"/>
          <w:szCs w:val="24"/>
        </w:rPr>
        <w:t>薪酬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标准</w:t>
      </w:r>
      <w:r>
        <w:rPr>
          <w:rFonts w:hint="eastAsia" w:ascii="宋体" w:hAnsi="宋体" w:eastAsia="宋体" w:cs="宋体"/>
          <w:sz w:val="24"/>
          <w:szCs w:val="24"/>
        </w:rPr>
        <w:t>，充分调动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员工</w:t>
      </w:r>
      <w:r>
        <w:rPr>
          <w:rFonts w:hint="eastAsia" w:ascii="宋体" w:hAnsi="宋体" w:eastAsia="宋体" w:cs="宋体"/>
          <w:sz w:val="24"/>
          <w:szCs w:val="24"/>
        </w:rPr>
        <w:t>的积极性、主动性和创造性，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不断提升公司维修技术水平和服务质量</w:t>
      </w:r>
      <w:r>
        <w:rPr>
          <w:rFonts w:hint="eastAsia" w:ascii="宋体" w:hAnsi="宋体" w:eastAsia="宋体" w:cs="宋体"/>
          <w:sz w:val="24"/>
          <w:szCs w:val="24"/>
        </w:rPr>
        <w:t>，特制定本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方案。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适用范围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本方案适用于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维保部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全体员工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薪酬设计原则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公平公正公开原则：以岗定薪，异岗异薪，按劳分配，多劳多得。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向奋斗者倾斜原则：奋斗者即勇于担当、顾全大局、积极进取、爱岗敬业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，有能力、有结果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人员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包干费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保养包干费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保养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包干费指：为客户提供保养、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巡检、物理清洗、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故障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抢修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和远程指导服务所获得的报酬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保养包干费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包含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因服务产生的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交通费、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食宿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费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单价100元（含）以内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配件费，单价超出100元的配件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一律由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公司商贸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统一采购，通过管理平台申请领取。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为远程客户提供服务，交通费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实报实销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，交通工具在火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车硬座、硬卧、动车二等座、飞机经济舱等出行方式中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选择性价比最高的方案，选择自驾时，按1元/公里计算远程费，里程以公司至客户地址导航推荐距离为准。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其他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客观原因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导致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服务成本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增加，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当事人书面申请，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部门审核，总裁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批准，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可适度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调整包干费。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维修包干费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维修包干费指：为客户提供维修服务所获得的报酬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维修包干费金额由运维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中心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负责人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依据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《维修包干费标准》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核算，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通过平台提交维修方案时确定。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发放比例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：按期或提前竣工，享受全额包干费。延期竣工，每延期一天，包干费减少5%。延期竣工超过7天（不含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由运维中心负责人根据实际情况决定是否更换执行人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确定更换的，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全额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包干费由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更换后的执行人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享有。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因客户原因或不可抗力导致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延期竣工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由当事人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填写《延期竣工说明》，经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运维中心负责人确认，总裁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批准后，包干费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正常发放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因客户原因或不可抗力导致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终止交付的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由当事人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填写《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终止交付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说明》，经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运维中心负责人确认，总裁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批准后，包干费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按照交付量等比例发放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竣工标准：过程标准：每日按要求通过公司平台录入施工信息，内容完整，图片清晰。结果标准：在《派工单》注明的“截止日期”前完工，并将客户签字的《竣工验收单》原件交客服中心。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维修奖金：维修项目质保期结束后，未发生交付质量、进度、服务态度等导致的客诉或扣款，并提交验收报告后，按该项目包干费的10%发放奖金。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包干费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发放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left"/>
        <w:textAlignment w:val="auto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包干费核算周期：核算周期按自然月执行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left"/>
        <w:textAlignment w:val="auto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包干费发放日期：包干费分为月度发放与年度发放，发放时间参照工资发放日期，工资池结余部分于财年结束后一次性发放。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left"/>
        <w:textAlignment w:val="auto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保底工资规则：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5"/>
        <w:gridCol w:w="1671"/>
        <w:gridCol w:w="4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5" w:type="dxa"/>
            <w:shd w:val="clear" w:color="auto" w:fill="F4B083" w:themeFill="accent2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类别</w:t>
            </w:r>
          </w:p>
        </w:tc>
        <w:tc>
          <w:tcPr>
            <w:tcW w:w="1671" w:type="dxa"/>
            <w:shd w:val="clear" w:color="auto" w:fill="F4B083" w:themeFill="accent2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发放标准</w:t>
            </w:r>
          </w:p>
        </w:tc>
        <w:tc>
          <w:tcPr>
            <w:tcW w:w="4516" w:type="dxa"/>
            <w:shd w:val="clear" w:color="auto" w:fill="F4B083" w:themeFill="accent2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保底工资＝包干费</w:t>
            </w:r>
          </w:p>
        </w:tc>
        <w:tc>
          <w:tcPr>
            <w:tcW w:w="16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保底工资</w:t>
            </w:r>
          </w:p>
        </w:tc>
        <w:tc>
          <w:tcPr>
            <w:tcW w:w="45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保底工资＞包干费</w:t>
            </w:r>
          </w:p>
        </w:tc>
        <w:tc>
          <w:tcPr>
            <w:tcW w:w="16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保底工资</w:t>
            </w:r>
          </w:p>
        </w:tc>
        <w:tc>
          <w:tcPr>
            <w:tcW w:w="45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因公司派工量不足导致当月收入低于保底工资时，按保底工资发放，差额部分优先在工资池中提取，工资池不能补足保底工资时，差额由公司承担。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包干费</w:t>
            </w:r>
          </w:p>
        </w:tc>
        <w:tc>
          <w:tcPr>
            <w:tcW w:w="45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派工后，因个人能力或拒单等原因导致当月收入低于保底工资时，按包干费发放。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保底工资＜包干费</w:t>
            </w:r>
          </w:p>
        </w:tc>
        <w:tc>
          <w:tcPr>
            <w:tcW w:w="16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保底工资×2</w:t>
            </w:r>
          </w:p>
        </w:tc>
        <w:tc>
          <w:tcPr>
            <w:tcW w:w="45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当包干费＞保底工资×2时，执行此标准，包干费剩余部分计入本人工资池。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包干费</w:t>
            </w:r>
          </w:p>
        </w:tc>
        <w:tc>
          <w:tcPr>
            <w:tcW w:w="45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包干费＜保底工资×2时，执行此标准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注：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此处保底工资为标准工资和社保公司缴纳部分两项之和。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标准工资与出勤率挂钩，当月无打卡出勤记录或缺勤者，按比例扣除。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工资池中如有余额，在财年结束后一次性发放。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发放流程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154"/>
        <w:gridCol w:w="1385"/>
        <w:gridCol w:w="5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shd w:val="clear" w:color="auto" w:fill="F4B083" w:themeFill="accent2" w:themeFillTint="99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54" w:type="dxa"/>
            <w:shd w:val="clear" w:color="auto" w:fill="F4B083" w:themeFill="accent2" w:themeFillTint="99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1385" w:type="dxa"/>
            <w:shd w:val="clear" w:color="auto" w:fill="F4B083" w:themeFill="accent2" w:themeFillTint="99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责任人</w:t>
            </w:r>
          </w:p>
        </w:tc>
        <w:tc>
          <w:tcPr>
            <w:tcW w:w="5259" w:type="dxa"/>
            <w:shd w:val="clear" w:color="auto" w:fill="F4B083" w:themeFill="accent2" w:themeFillTint="99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每月26日下班前</w:t>
            </w:r>
          </w:p>
        </w:tc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各办事处经理</w:t>
            </w:r>
          </w:p>
        </w:tc>
        <w:tc>
          <w:tcPr>
            <w:tcW w:w="5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编制本部门《包干费结算单》，附《客户验收单》报维保部经理。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每月28日下班前</w:t>
            </w:r>
          </w:p>
        </w:tc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维保部经理</w:t>
            </w:r>
          </w:p>
        </w:tc>
        <w:tc>
          <w:tcPr>
            <w:tcW w:w="5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汇总各办事处《包干费结算单》，审核签字后，连同客户《验收单》报运维中心负责人。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每月29日下班前</w:t>
            </w:r>
          </w:p>
        </w:tc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运维中心负责人</w:t>
            </w:r>
          </w:p>
        </w:tc>
        <w:tc>
          <w:tcPr>
            <w:tcW w:w="5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审核《包干费结算单》及《验收单》，签字后交客服中心。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每月30日下班前</w:t>
            </w:r>
          </w:p>
        </w:tc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客服中心负责人</w:t>
            </w:r>
          </w:p>
        </w:tc>
        <w:tc>
          <w:tcPr>
            <w:tcW w:w="5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审核《客户验收单》与《月度包干费结算单》，明确是否符合“保底工资规则”，确认无误后报财务中心发放</w:t>
            </w:r>
          </w:p>
        </w:tc>
      </w:tr>
    </w:tbl>
    <w:p>
      <w:pPr>
        <w:numPr>
          <w:ilvl w:val="0"/>
          <w:numId w:val="1"/>
        </w:numPr>
        <w:spacing w:line="440" w:lineRule="exac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其他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本方案由人力资源部负责最终解释。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本制度自公布之日起试行。</w:t>
      </w:r>
    </w:p>
    <w:p>
      <w:pPr>
        <w:spacing w:line="44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wordWrap w:val="0"/>
        <w:spacing w:line="4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北京三汇能环科技发展有限公司    </w:t>
      </w:r>
    </w:p>
    <w:p>
      <w:pPr>
        <w:wordWrap w:val="0"/>
        <w:spacing w:line="4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二〇二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 xml:space="preserve">日    </w:t>
      </w:r>
    </w:p>
    <w:p>
      <w:pPr>
        <w:wordWrap/>
        <w:spacing w:line="4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wordWrap/>
        <w:spacing w:line="4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wordWrap/>
        <w:spacing w:line="4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wordWrap/>
        <w:spacing w:line="4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wordWrap/>
        <w:spacing w:line="4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wordWrap/>
        <w:spacing w:line="4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wordWrap/>
        <w:spacing w:line="4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wordWrap/>
        <w:spacing w:line="4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wordWrap/>
        <w:spacing w:line="4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wordWrap/>
        <w:spacing w:line="4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wordWrap/>
        <w:spacing w:line="4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wordWrap/>
        <w:spacing w:line="4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wordWrap/>
        <w:spacing w:line="4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wordWrap/>
        <w:spacing w:line="4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spacing w:line="440" w:lineRule="exac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表1：工资及职级标准</w:t>
      </w:r>
    </w:p>
    <w:tbl>
      <w:tblPr>
        <w:tblStyle w:val="8"/>
        <w:tblW w:w="8946" w:type="dxa"/>
        <w:tblInd w:w="-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723"/>
        <w:gridCol w:w="871"/>
        <w:gridCol w:w="871"/>
        <w:gridCol w:w="871"/>
        <w:gridCol w:w="871"/>
        <w:gridCol w:w="871"/>
        <w:gridCol w:w="871"/>
        <w:gridCol w:w="871"/>
        <w:gridCol w:w="871"/>
        <w:gridCol w:w="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gridSpan w:val="2"/>
            <w:shd w:val="clear" w:color="auto" w:fill="F4B083" w:themeFill="accent2" w:themeFillTint="99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管理线</w:t>
            </w:r>
          </w:p>
        </w:tc>
        <w:tc>
          <w:tcPr>
            <w:tcW w:w="2613" w:type="dxa"/>
            <w:gridSpan w:val="3"/>
            <w:shd w:val="clear" w:color="auto" w:fill="F4B083" w:themeFill="accent2" w:themeFillTint="99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专员</w:t>
            </w:r>
          </w:p>
        </w:tc>
        <w:tc>
          <w:tcPr>
            <w:tcW w:w="2613" w:type="dxa"/>
            <w:gridSpan w:val="3"/>
            <w:shd w:val="clear" w:color="auto" w:fill="F4B083" w:themeFill="accent2" w:themeFillTint="99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主管</w:t>
            </w:r>
          </w:p>
        </w:tc>
        <w:tc>
          <w:tcPr>
            <w:tcW w:w="2615" w:type="dxa"/>
            <w:gridSpan w:val="3"/>
            <w:shd w:val="clear" w:color="auto" w:fill="F4B083" w:themeFill="accent2" w:themeFillTint="99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专业线</w:t>
            </w:r>
          </w:p>
        </w:tc>
        <w:tc>
          <w:tcPr>
            <w:tcW w:w="261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维修工</w:t>
            </w:r>
          </w:p>
        </w:tc>
        <w:tc>
          <w:tcPr>
            <w:tcW w:w="261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技师</w:t>
            </w:r>
          </w:p>
        </w:tc>
        <w:tc>
          <w:tcPr>
            <w:tcW w:w="261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高级技师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职级</w:t>
            </w:r>
          </w:p>
        </w:tc>
        <w:tc>
          <w:tcPr>
            <w:tcW w:w="8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一级</w:t>
            </w:r>
          </w:p>
        </w:tc>
        <w:tc>
          <w:tcPr>
            <w:tcW w:w="8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二级</w:t>
            </w:r>
          </w:p>
        </w:tc>
        <w:tc>
          <w:tcPr>
            <w:tcW w:w="8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三级</w:t>
            </w:r>
          </w:p>
        </w:tc>
        <w:tc>
          <w:tcPr>
            <w:tcW w:w="8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四级</w:t>
            </w:r>
          </w:p>
        </w:tc>
        <w:tc>
          <w:tcPr>
            <w:tcW w:w="8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五级</w:t>
            </w:r>
          </w:p>
        </w:tc>
        <w:tc>
          <w:tcPr>
            <w:tcW w:w="8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六级</w:t>
            </w:r>
          </w:p>
        </w:tc>
        <w:tc>
          <w:tcPr>
            <w:tcW w:w="8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七级</w:t>
            </w:r>
          </w:p>
        </w:tc>
        <w:tc>
          <w:tcPr>
            <w:tcW w:w="8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八级</w:t>
            </w:r>
          </w:p>
        </w:tc>
        <w:tc>
          <w:tcPr>
            <w:tcW w:w="8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九级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工资标准</w:t>
            </w:r>
          </w:p>
        </w:tc>
        <w:tc>
          <w:tcPr>
            <w:tcW w:w="8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5000</w:t>
            </w:r>
          </w:p>
        </w:tc>
        <w:tc>
          <w:tcPr>
            <w:tcW w:w="8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5500</w:t>
            </w:r>
          </w:p>
        </w:tc>
        <w:tc>
          <w:tcPr>
            <w:tcW w:w="8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6000</w:t>
            </w:r>
          </w:p>
        </w:tc>
        <w:tc>
          <w:tcPr>
            <w:tcW w:w="8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7000</w:t>
            </w:r>
          </w:p>
        </w:tc>
        <w:tc>
          <w:tcPr>
            <w:tcW w:w="8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8000</w:t>
            </w:r>
          </w:p>
        </w:tc>
        <w:tc>
          <w:tcPr>
            <w:tcW w:w="8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9000</w:t>
            </w:r>
          </w:p>
        </w:tc>
        <w:tc>
          <w:tcPr>
            <w:tcW w:w="8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10000</w:t>
            </w:r>
          </w:p>
        </w:tc>
        <w:tc>
          <w:tcPr>
            <w:tcW w:w="8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12000</w:t>
            </w:r>
          </w:p>
        </w:tc>
        <w:tc>
          <w:tcPr>
            <w:tcW w:w="8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晋升标准</w:t>
            </w: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绩效考核</w:t>
            </w:r>
          </w:p>
        </w:tc>
        <w:tc>
          <w:tcPr>
            <w:tcW w:w="26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连续3个月绩效考核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不低于甲</w:t>
            </w:r>
          </w:p>
        </w:tc>
        <w:tc>
          <w:tcPr>
            <w:tcW w:w="26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连续6个月绩效考核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不低于甲</w:t>
            </w:r>
          </w:p>
        </w:tc>
        <w:tc>
          <w:tcPr>
            <w:tcW w:w="26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连续12个月绩效考核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不低于甲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证书要求</w:t>
            </w:r>
          </w:p>
        </w:tc>
        <w:tc>
          <w:tcPr>
            <w:tcW w:w="26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制冷维修四级</w:t>
            </w:r>
          </w:p>
        </w:tc>
        <w:tc>
          <w:tcPr>
            <w:tcW w:w="26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制冷维修三级/二级；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以下证件至少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持有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两个（电工证/焊工证/水质化验证/高空作业证/有限空间作业证）</w:t>
            </w:r>
          </w:p>
        </w:tc>
        <w:tc>
          <w:tcPr>
            <w:tcW w:w="26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制冷维修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二级/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一级；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以下证件至少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持有两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个（工程师/建造师/电工证/焊工证/水质化验证/高空作业证/有限空间作业证）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人才培养</w:t>
            </w:r>
          </w:p>
        </w:tc>
        <w:tc>
          <w:tcPr>
            <w:tcW w:w="871" w:type="dxa"/>
            <w:vAlign w:val="center"/>
          </w:tcPr>
          <w:p>
            <w:pPr>
              <w:pStyle w:val="10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无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要求</w:t>
            </w:r>
          </w:p>
        </w:tc>
        <w:tc>
          <w:tcPr>
            <w:tcW w:w="871" w:type="dxa"/>
            <w:vAlign w:val="center"/>
          </w:tcPr>
          <w:p>
            <w:pPr>
              <w:pStyle w:val="10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无要求</w:t>
            </w:r>
          </w:p>
        </w:tc>
        <w:tc>
          <w:tcPr>
            <w:tcW w:w="871" w:type="dxa"/>
            <w:vAlign w:val="center"/>
          </w:tcPr>
          <w:p>
            <w:pPr>
              <w:pStyle w:val="10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无要求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出徒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1人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出徒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2人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出徒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3人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出徒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6人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出徒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8人</w:t>
            </w:r>
          </w:p>
        </w:tc>
        <w:tc>
          <w:tcPr>
            <w:tcW w:w="873" w:type="dxa"/>
            <w:vAlign w:val="center"/>
          </w:tcPr>
          <w:p>
            <w:pPr>
              <w:pStyle w:val="10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出徒</w:t>
            </w:r>
          </w:p>
          <w:p>
            <w:pPr>
              <w:pStyle w:val="10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能力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要求</w:t>
            </w:r>
          </w:p>
        </w:tc>
        <w:tc>
          <w:tcPr>
            <w:tcW w:w="26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技术一般，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能进行常见故障排查与维修</w:t>
            </w:r>
          </w:p>
        </w:tc>
        <w:tc>
          <w:tcPr>
            <w:tcW w:w="26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技术优秀，具备一定的管理能力，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能进行复杂故障排查并带队维修</w:t>
            </w:r>
          </w:p>
        </w:tc>
        <w:tc>
          <w:tcPr>
            <w:tcW w:w="26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技术卓越，具备优秀的管理能力，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能协调一切力量攻坚克难，解决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各类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疑难问题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审批要求</w:t>
            </w:r>
          </w:p>
        </w:tc>
        <w:tc>
          <w:tcPr>
            <w:tcW w:w="26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本人申请，部门与人力资源部负责资格审核，达标者次月起晋升调薪。</w:t>
            </w:r>
          </w:p>
        </w:tc>
        <w:tc>
          <w:tcPr>
            <w:tcW w:w="52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本人申请，部门与人力资源部负责资格审核，总裁审批后，次月起晋升调薪。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备  注</w:t>
            </w:r>
          </w:p>
        </w:tc>
        <w:tc>
          <w:tcPr>
            <w:tcW w:w="7841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确有突出贡献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，经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总裁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特批，可适当放宽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标准要求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同一个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分公司/办事处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，只能有一位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管理线负责人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，但可以有多位技师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、高级技师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专业线晋升至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级后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再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晋升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每次要求至少有一项专利。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满足晋升条件的员工自行填写《晋升申请表》，经核对无误后，次月起调级调薪。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降级标准：连续两个月考核等级为丙，或当月考核等级为丁，次月起降一级，薪资同步调整。</w:t>
            </w:r>
          </w:p>
        </w:tc>
      </w:tr>
    </w:tbl>
    <w:p>
      <w:pPr>
        <w:pStyle w:val="10"/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</w:p>
    <w:p>
      <w:pPr>
        <w:widowControl/>
        <w:numPr>
          <w:ilvl w:val="0"/>
          <w:numId w:val="0"/>
        </w:numPr>
        <w:spacing w:line="440" w:lineRule="exact"/>
        <w:ind w:left="420" w:leftChars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widowControl/>
        <w:numPr>
          <w:ilvl w:val="0"/>
          <w:numId w:val="0"/>
        </w:numPr>
        <w:spacing w:line="440" w:lineRule="exact"/>
        <w:ind w:left="420" w:leftChars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widowControl/>
        <w:numPr>
          <w:ilvl w:val="0"/>
          <w:numId w:val="0"/>
        </w:numPr>
        <w:spacing w:line="440" w:lineRule="exact"/>
        <w:ind w:left="420" w:leftChars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widowControl/>
        <w:numPr>
          <w:ilvl w:val="0"/>
          <w:numId w:val="0"/>
        </w:numPr>
        <w:spacing w:line="440" w:lineRule="exact"/>
        <w:ind w:left="420" w:leftChars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widowControl/>
        <w:numPr>
          <w:ilvl w:val="0"/>
          <w:numId w:val="0"/>
        </w:numPr>
        <w:spacing w:line="440" w:lineRule="exact"/>
        <w:ind w:left="420" w:leftChars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widowControl/>
        <w:numPr>
          <w:ilvl w:val="0"/>
          <w:numId w:val="0"/>
        </w:numPr>
        <w:spacing w:line="440" w:lineRule="exact"/>
        <w:ind w:left="420" w:leftChars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widowControl/>
        <w:numPr>
          <w:ilvl w:val="0"/>
          <w:numId w:val="0"/>
        </w:numPr>
        <w:spacing w:line="440" w:lineRule="exact"/>
        <w:ind w:left="420" w:leftChars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widowControl/>
        <w:numPr>
          <w:ilvl w:val="0"/>
          <w:numId w:val="0"/>
        </w:numPr>
        <w:spacing w:line="440" w:lineRule="exact"/>
        <w:ind w:left="420" w:leftChars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widowControl/>
        <w:numPr>
          <w:ilvl w:val="0"/>
          <w:numId w:val="0"/>
        </w:numPr>
        <w:spacing w:line="440" w:lineRule="exact"/>
        <w:ind w:left="420" w:leftChars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widowControl/>
        <w:numPr>
          <w:ilvl w:val="0"/>
          <w:numId w:val="0"/>
        </w:numPr>
        <w:spacing w:line="440" w:lineRule="exact"/>
        <w:ind w:left="420" w:leftChars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numPr>
          <w:ilvl w:val="0"/>
          <w:numId w:val="0"/>
        </w:numPr>
        <w:spacing w:line="440" w:lineRule="exac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表2：保养包干费标准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825"/>
        <w:gridCol w:w="1757"/>
        <w:gridCol w:w="2025"/>
        <w:gridCol w:w="92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tcBorders>
              <w:left w:val="single" w:color="auto" w:sz="4" w:space="0"/>
            </w:tcBorders>
            <w:shd w:val="clear" w:color="auto" w:fill="F4B083" w:themeFill="accent2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25" w:type="dxa"/>
            <w:tcBorders>
              <w:left w:val="single" w:color="auto" w:sz="4" w:space="0"/>
            </w:tcBorders>
            <w:shd w:val="clear" w:color="auto" w:fill="F4B083" w:themeFill="accent2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1757" w:type="dxa"/>
            <w:tcBorders>
              <w:left w:val="single" w:color="auto" w:sz="4" w:space="0"/>
            </w:tcBorders>
            <w:shd w:val="clear" w:color="auto" w:fill="F4B083" w:themeFill="accent2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025" w:type="dxa"/>
            <w:shd w:val="clear" w:color="auto" w:fill="F4B083" w:themeFill="accent2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921" w:type="dxa"/>
            <w:shd w:val="clear" w:color="auto" w:fill="F4B083" w:themeFill="accent2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  <w:tc>
          <w:tcPr>
            <w:tcW w:w="2131" w:type="dxa"/>
            <w:shd w:val="clear" w:color="auto" w:fill="F4B083" w:themeFill="accent2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主设备</w:t>
            </w:r>
          </w:p>
        </w:tc>
        <w:tc>
          <w:tcPr>
            <w:tcW w:w="175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溴化锂机组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单季</w:t>
            </w:r>
          </w:p>
        </w:tc>
        <w:tc>
          <w:tcPr>
            <w:tcW w:w="921" w:type="dxa"/>
            <w:shd w:val="clear" w:color="auto" w:fill="FF0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双季</w:t>
            </w:r>
          </w:p>
        </w:tc>
        <w:tc>
          <w:tcPr>
            <w:tcW w:w="921" w:type="dxa"/>
            <w:shd w:val="clear" w:color="auto" w:fill="FF0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4500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螺杆机组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活塞机组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单季</w:t>
            </w:r>
          </w:p>
        </w:tc>
        <w:tc>
          <w:tcPr>
            <w:tcW w:w="921" w:type="dxa"/>
            <w:shd w:val="clear" w:color="auto" w:fill="FF0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双季</w:t>
            </w:r>
          </w:p>
        </w:tc>
        <w:tc>
          <w:tcPr>
            <w:tcW w:w="921" w:type="dxa"/>
            <w:shd w:val="clear" w:color="auto" w:fill="FF0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离心机组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单季</w:t>
            </w:r>
          </w:p>
        </w:tc>
        <w:tc>
          <w:tcPr>
            <w:tcW w:w="921" w:type="dxa"/>
            <w:shd w:val="clear" w:color="auto" w:fill="FF0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双季</w:t>
            </w:r>
          </w:p>
        </w:tc>
        <w:tc>
          <w:tcPr>
            <w:tcW w:w="921" w:type="dxa"/>
            <w:shd w:val="clear" w:color="auto" w:fill="FF0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锅炉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单季</w:t>
            </w:r>
          </w:p>
        </w:tc>
        <w:tc>
          <w:tcPr>
            <w:tcW w:w="921" w:type="dxa"/>
            <w:shd w:val="clear" w:color="auto" w:fill="FF0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双季</w:t>
            </w:r>
          </w:p>
        </w:tc>
        <w:tc>
          <w:tcPr>
            <w:tcW w:w="921" w:type="dxa"/>
            <w:shd w:val="clear" w:color="auto" w:fill="FF0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泵</w:t>
            </w:r>
          </w:p>
        </w:tc>
        <w:tc>
          <w:tcPr>
            <w:tcW w:w="175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立式离心泵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功率≤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5.5KW</w:t>
            </w:r>
          </w:p>
        </w:tc>
        <w:tc>
          <w:tcPr>
            <w:tcW w:w="921" w:type="dxa"/>
            <w:shd w:val="clear" w:color="auto" w:fill="FF0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5.5KW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功率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15KW</w:t>
            </w:r>
          </w:p>
        </w:tc>
        <w:tc>
          <w:tcPr>
            <w:tcW w:w="921" w:type="dxa"/>
            <w:shd w:val="clear" w:color="auto" w:fill="FF0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15KW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功率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30KW</w:t>
            </w:r>
          </w:p>
        </w:tc>
        <w:tc>
          <w:tcPr>
            <w:tcW w:w="921" w:type="dxa"/>
            <w:shd w:val="clear" w:color="auto" w:fill="FF0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30KW＜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功率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55KW</w:t>
            </w:r>
          </w:p>
        </w:tc>
        <w:tc>
          <w:tcPr>
            <w:tcW w:w="921" w:type="dxa"/>
            <w:shd w:val="clear" w:color="auto" w:fill="FF0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55KW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功率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110KW</w:t>
            </w:r>
          </w:p>
        </w:tc>
        <w:tc>
          <w:tcPr>
            <w:tcW w:w="921" w:type="dxa"/>
            <w:shd w:val="clear" w:color="auto" w:fill="FF0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功率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＞11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0KW</w:t>
            </w:r>
          </w:p>
        </w:tc>
        <w:tc>
          <w:tcPr>
            <w:tcW w:w="921" w:type="dxa"/>
            <w:shd w:val="clear" w:color="auto" w:fill="FF0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立式屏蔽泵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功率≤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5.5KW</w:t>
            </w:r>
          </w:p>
        </w:tc>
        <w:tc>
          <w:tcPr>
            <w:tcW w:w="921" w:type="dxa"/>
            <w:shd w:val="clear" w:color="auto" w:fill="FF0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5.5KW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功率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15KW</w:t>
            </w:r>
          </w:p>
        </w:tc>
        <w:tc>
          <w:tcPr>
            <w:tcW w:w="921" w:type="dxa"/>
            <w:shd w:val="clear" w:color="auto" w:fill="FF0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15KW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功率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30KW</w:t>
            </w:r>
          </w:p>
        </w:tc>
        <w:tc>
          <w:tcPr>
            <w:tcW w:w="921" w:type="dxa"/>
            <w:shd w:val="clear" w:color="auto" w:fill="FF0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30KW＜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功率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55KW</w:t>
            </w:r>
          </w:p>
        </w:tc>
        <w:tc>
          <w:tcPr>
            <w:tcW w:w="921" w:type="dxa"/>
            <w:shd w:val="clear" w:color="auto" w:fill="FF0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55KW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功率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110KW</w:t>
            </w:r>
          </w:p>
        </w:tc>
        <w:tc>
          <w:tcPr>
            <w:tcW w:w="921" w:type="dxa"/>
            <w:shd w:val="clear" w:color="auto" w:fill="FF0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功率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＞11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0KW</w:t>
            </w:r>
          </w:p>
        </w:tc>
        <w:tc>
          <w:tcPr>
            <w:tcW w:w="921" w:type="dxa"/>
            <w:shd w:val="clear" w:color="auto" w:fill="FF0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2600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卧式离心泵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功率≤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5.5KW</w:t>
            </w:r>
          </w:p>
        </w:tc>
        <w:tc>
          <w:tcPr>
            <w:tcW w:w="921" w:type="dxa"/>
            <w:shd w:val="clear" w:color="auto" w:fill="FF000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5.5KW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功率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15KW</w:t>
            </w:r>
          </w:p>
        </w:tc>
        <w:tc>
          <w:tcPr>
            <w:tcW w:w="921" w:type="dxa"/>
            <w:shd w:val="clear" w:color="auto" w:fill="FF000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15KW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功率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30KW</w:t>
            </w:r>
          </w:p>
        </w:tc>
        <w:tc>
          <w:tcPr>
            <w:tcW w:w="921" w:type="dxa"/>
            <w:shd w:val="clear" w:color="auto" w:fill="FF000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30KW＜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功率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55KW</w:t>
            </w:r>
          </w:p>
        </w:tc>
        <w:tc>
          <w:tcPr>
            <w:tcW w:w="921" w:type="dxa"/>
            <w:shd w:val="clear" w:color="auto" w:fill="FF000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55KW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功率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110KW</w:t>
            </w:r>
          </w:p>
        </w:tc>
        <w:tc>
          <w:tcPr>
            <w:tcW w:w="921" w:type="dxa"/>
            <w:shd w:val="clear" w:color="auto" w:fill="FF000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功率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＞11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0KW</w:t>
            </w:r>
          </w:p>
        </w:tc>
        <w:tc>
          <w:tcPr>
            <w:tcW w:w="921" w:type="dxa"/>
            <w:shd w:val="clear" w:color="auto" w:fill="FF000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多级补水泵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功率≤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5.5KW</w:t>
            </w:r>
          </w:p>
        </w:tc>
        <w:tc>
          <w:tcPr>
            <w:tcW w:w="921" w:type="dxa"/>
            <w:shd w:val="clear" w:color="auto" w:fill="FF000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5.5KW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功率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15KW</w:t>
            </w:r>
          </w:p>
        </w:tc>
        <w:tc>
          <w:tcPr>
            <w:tcW w:w="921" w:type="dxa"/>
            <w:shd w:val="clear" w:color="auto" w:fill="FF000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功率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＞15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KW</w:t>
            </w:r>
          </w:p>
        </w:tc>
        <w:tc>
          <w:tcPr>
            <w:tcW w:w="921" w:type="dxa"/>
            <w:shd w:val="clear" w:color="auto" w:fill="FF000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潜水泵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功率≤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5.5KW</w:t>
            </w:r>
          </w:p>
        </w:tc>
        <w:tc>
          <w:tcPr>
            <w:tcW w:w="921" w:type="dxa"/>
            <w:shd w:val="clear" w:color="auto" w:fill="FF000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功率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＞5.5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KW</w:t>
            </w:r>
          </w:p>
        </w:tc>
        <w:tc>
          <w:tcPr>
            <w:tcW w:w="921" w:type="dxa"/>
            <w:shd w:val="clear" w:color="auto" w:fill="FF000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组合空调柜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921" w:type="dxa"/>
            <w:shd w:val="clear" w:color="auto" w:fill="FF0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风机盘管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921" w:type="dxa"/>
            <w:shd w:val="clear" w:color="auto" w:fill="FF0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冷却塔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冷却水量≤200m³/h</w:t>
            </w:r>
          </w:p>
        </w:tc>
        <w:tc>
          <w:tcPr>
            <w:tcW w:w="921" w:type="dxa"/>
            <w:shd w:val="clear" w:color="auto" w:fill="FF0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1250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冷却水量≤400m³/h</w:t>
            </w:r>
          </w:p>
        </w:tc>
        <w:tc>
          <w:tcPr>
            <w:tcW w:w="921" w:type="dxa"/>
            <w:shd w:val="clear" w:color="auto" w:fill="FF0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冷却水量≤600m³/h</w:t>
            </w:r>
          </w:p>
        </w:tc>
        <w:tc>
          <w:tcPr>
            <w:tcW w:w="921" w:type="dxa"/>
            <w:shd w:val="clear" w:color="auto" w:fill="FF0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冷却水量≤800m³/h</w:t>
            </w:r>
          </w:p>
        </w:tc>
        <w:tc>
          <w:tcPr>
            <w:tcW w:w="921" w:type="dxa"/>
            <w:shd w:val="clear" w:color="auto" w:fill="FF0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冷却水量＞1000m³/h</w:t>
            </w:r>
          </w:p>
        </w:tc>
        <w:tc>
          <w:tcPr>
            <w:tcW w:w="921" w:type="dxa"/>
            <w:shd w:val="clear" w:color="auto" w:fill="FF0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commentRangeStart w:id="0"/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2250</w:t>
            </w:r>
            <w:commentRangeEnd w:id="0"/>
            <w:r>
              <w:commentReference w:id="0"/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440" w:lineRule="exac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表3：维修包干费标准</w:t>
      </w:r>
    </w:p>
    <w:tbl>
      <w:tblPr>
        <w:tblStyle w:val="8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380"/>
        <w:gridCol w:w="1589"/>
        <w:gridCol w:w="4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shd w:val="clear" w:color="auto" w:fill="F4B083" w:themeFill="accent2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  <w:shd w:val="clear" w:color="auto" w:fill="F4B083" w:themeFill="accent2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内容</w:t>
            </w:r>
          </w:p>
        </w:tc>
        <w:tc>
          <w:tcPr>
            <w:tcW w:w="1589" w:type="dxa"/>
            <w:shd w:val="clear" w:color="auto" w:fill="F4B083" w:themeFill="accent2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金额/比例</w:t>
            </w:r>
          </w:p>
        </w:tc>
        <w:tc>
          <w:tcPr>
            <w:tcW w:w="4806" w:type="dxa"/>
            <w:shd w:val="clear" w:color="auto" w:fill="F4B083" w:themeFill="accent2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人工费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0元/人/天</w:t>
            </w:r>
          </w:p>
        </w:tc>
        <w:tc>
          <w:tcPr>
            <w:tcW w:w="48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根据常规进度评估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奖金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人工费*30%</w:t>
            </w:r>
          </w:p>
        </w:tc>
        <w:tc>
          <w:tcPr>
            <w:tcW w:w="48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市际交通费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0.5元/公里</w:t>
            </w:r>
          </w:p>
        </w:tc>
        <w:tc>
          <w:tcPr>
            <w:tcW w:w="48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以公司到项目所在地导航推荐距离为准，北京市界内不计。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市内交通费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20元/人/天</w:t>
            </w:r>
          </w:p>
        </w:tc>
        <w:tc>
          <w:tcPr>
            <w:tcW w:w="48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用餐费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60元/人/天</w:t>
            </w:r>
          </w:p>
        </w:tc>
        <w:tc>
          <w:tcPr>
            <w:tcW w:w="48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住宿费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120元/间</w:t>
            </w:r>
          </w:p>
        </w:tc>
        <w:tc>
          <w:tcPr>
            <w:tcW w:w="48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每2人按一间计算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  协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据实评估</w:t>
            </w:r>
          </w:p>
        </w:tc>
        <w:tc>
          <w:tcPr>
            <w:tcW w:w="48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辅材费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commentRangeStart w:id="1"/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据实评估</w:t>
            </w:r>
            <w:commentRangeEnd w:id="1"/>
            <w:r>
              <w:commentReference w:id="1"/>
            </w:r>
          </w:p>
        </w:tc>
        <w:tc>
          <w:tcPr>
            <w:tcW w:w="48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检漏补漏</w:t>
            </w:r>
          </w:p>
        </w:tc>
        <w:tc>
          <w:tcPr>
            <w:tcW w:w="15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客户未单独支付检漏补漏费用，该项工作包含在维保中，不再单独支付。</w:t>
            </w:r>
          </w:p>
        </w:tc>
      </w:tr>
    </w:tbl>
    <w:p>
      <w:pPr>
        <w:widowControl/>
        <w:numPr>
          <w:ilvl w:val="0"/>
          <w:numId w:val="0"/>
        </w:numPr>
        <w:spacing w:line="440" w:lineRule="exact"/>
        <w:ind w:left="420" w:leftChars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widowControl/>
        <w:numPr>
          <w:ilvl w:val="0"/>
          <w:numId w:val="0"/>
        </w:numPr>
        <w:spacing w:line="440" w:lineRule="exact"/>
        <w:ind w:left="420" w:leftChars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widowControl/>
        <w:numPr>
          <w:ilvl w:val="0"/>
          <w:numId w:val="0"/>
        </w:numPr>
        <w:spacing w:line="440" w:lineRule="exact"/>
        <w:ind w:left="420" w:leftChars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pStyle w:val="10"/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4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孙方涛" w:date="2022-04-26T17:42:43Z" w:initials="">
    <w:p w14:paraId="4F3C0D34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包干费需要重新核定，至少在此标准减少10%</w:t>
      </w:r>
    </w:p>
  </w:comment>
  <w:comment w:id="1" w:author="孙方涛" w:date="2022-04-26T17:43:23Z" w:initials="">
    <w:p w14:paraId="24631CAF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所有标准待定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F3C0D34" w15:done="0"/>
  <w15:commentEx w15:paraId="24631CA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 w:ascii="楷体" w:hAnsi="楷体" w:eastAsia="楷体" w:cs="楷体"/>
        <w:sz w:val="28"/>
        <w:szCs w:val="28"/>
        <w:u w:val="single"/>
      </w:rPr>
      <w:drawing>
        <wp:inline distT="0" distB="0" distL="114300" distR="114300">
          <wp:extent cx="792480" cy="791845"/>
          <wp:effectExtent l="0" t="0" r="7620" b="8255"/>
          <wp:docPr id="1" name="图片 1" descr="三汇能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三汇能环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" w:hAnsi="楷体" w:eastAsia="楷体" w:cs="楷体"/>
        <w:sz w:val="28"/>
        <w:szCs w:val="28"/>
        <w:u w:val="single"/>
      </w:rPr>
      <w:t xml:space="preserve">                                      </w:t>
    </w:r>
    <w:r>
      <w:rPr>
        <w:rFonts w:hint="eastAsia" w:ascii="楷体" w:hAnsi="楷体" w:eastAsia="楷体" w:cs="楷体"/>
        <w:sz w:val="28"/>
        <w:szCs w:val="28"/>
        <w:u w:val="single"/>
        <w:lang w:val="en-US" w:eastAsia="zh-CN"/>
      </w:rPr>
      <w:t xml:space="preserve"> </w:t>
    </w:r>
    <w:r>
      <w:rPr>
        <w:rFonts w:hint="eastAsia" w:ascii="仿宋" w:hAnsi="仿宋" w:eastAsia="仿宋" w:cs="宋体"/>
        <w:szCs w:val="18"/>
        <w:u w:val="single"/>
      </w:rPr>
      <w:t>三汇能环</w:t>
    </w:r>
    <w:r>
      <w:rPr>
        <w:rFonts w:hint="eastAsia" w:ascii="仿宋" w:hAnsi="仿宋" w:eastAsia="仿宋" w:cs="宋体"/>
        <w:szCs w:val="18"/>
        <w:u w:val="single"/>
        <w:lang w:val="en-US" w:eastAsia="zh-CN"/>
      </w:rPr>
      <w:t xml:space="preserve"> </w:t>
    </w:r>
    <w:r>
      <w:rPr>
        <w:rFonts w:hint="eastAsia" w:ascii="仿宋" w:hAnsi="仿宋" w:eastAsia="仿宋" w:cs="宋体"/>
        <w:szCs w:val="18"/>
        <w:u w:val="single"/>
      </w:rPr>
      <w:t>服务冷暖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7D2BA1"/>
    <w:multiLevelType w:val="singleLevel"/>
    <w:tmpl w:val="A87D2BA1"/>
    <w:lvl w:ilvl="0" w:tentative="0">
      <w:start w:val="1"/>
      <w:numFmt w:val="decimal"/>
      <w:suff w:val="nothing"/>
      <w:lvlText w:val="%1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AC49424A"/>
    <w:multiLevelType w:val="singleLevel"/>
    <w:tmpl w:val="AC49424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4C13B18"/>
    <w:multiLevelType w:val="singleLevel"/>
    <w:tmpl w:val="C4C13B1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D41DCB3C"/>
    <w:multiLevelType w:val="singleLevel"/>
    <w:tmpl w:val="D41DCB3C"/>
    <w:lvl w:ilvl="0" w:tentative="0">
      <w:start w:val="1"/>
      <w:numFmt w:val="chineseCounting"/>
      <w:suff w:val="nothing"/>
      <w:lvlText w:val="%1、"/>
      <w:lvlJc w:val="left"/>
      <w:pPr>
        <w:ind w:left="0" w:firstLine="567"/>
      </w:pPr>
      <w:rPr>
        <w:rFonts w:hint="eastAsia"/>
      </w:rPr>
    </w:lvl>
  </w:abstractNum>
  <w:abstractNum w:abstractNumId="4">
    <w:nsid w:val="E7E8CD36"/>
    <w:multiLevelType w:val="singleLevel"/>
    <w:tmpl w:val="E7E8CD3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EE78718E"/>
    <w:multiLevelType w:val="singleLevel"/>
    <w:tmpl w:val="EE78718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6">
    <w:nsid w:val="FDB825F5"/>
    <w:multiLevelType w:val="singleLevel"/>
    <w:tmpl w:val="FDB825F5"/>
    <w:lvl w:ilvl="0" w:tentative="0">
      <w:start w:val="1"/>
      <w:numFmt w:val="decimal"/>
      <w:suff w:val="nothing"/>
      <w:lvlText w:val="%1"/>
      <w:lvlJc w:val="left"/>
      <w:pPr>
        <w:ind w:left="0" w:leftChars="0" w:firstLine="0" w:firstLineChars="0"/>
      </w:pPr>
      <w:rPr>
        <w:rFonts w:hint="default"/>
      </w:rPr>
    </w:lvl>
  </w:abstractNum>
  <w:abstractNum w:abstractNumId="7">
    <w:nsid w:val="08D15BC3"/>
    <w:multiLevelType w:val="singleLevel"/>
    <w:tmpl w:val="08D15BC3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094241A3"/>
    <w:multiLevelType w:val="singleLevel"/>
    <w:tmpl w:val="094241A3"/>
    <w:lvl w:ilvl="0" w:tentative="0">
      <w:start w:val="1"/>
      <w:numFmt w:val="decimal"/>
      <w:suff w:val="nothing"/>
      <w:lvlText w:val="%1"/>
      <w:lvlJc w:val="left"/>
      <w:pPr>
        <w:ind w:left="0" w:leftChars="0" w:firstLine="0" w:firstLineChars="0"/>
      </w:pPr>
      <w:rPr>
        <w:rFonts w:hint="default"/>
      </w:rPr>
    </w:lvl>
  </w:abstractNum>
  <w:abstractNum w:abstractNumId="9">
    <w:nsid w:val="2AEE54FD"/>
    <w:multiLevelType w:val="singleLevel"/>
    <w:tmpl w:val="2AEE54F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0">
    <w:nsid w:val="2CBDAFAF"/>
    <w:multiLevelType w:val="singleLevel"/>
    <w:tmpl w:val="2CBDAFAF"/>
    <w:lvl w:ilvl="0" w:tentative="0">
      <w:start w:val="1"/>
      <w:numFmt w:val="decimal"/>
      <w:suff w:val="nothing"/>
      <w:lvlText w:val="%1"/>
      <w:lvlJc w:val="left"/>
      <w:pPr>
        <w:ind w:left="210" w:leftChars="0" w:firstLine="0" w:firstLineChars="0"/>
      </w:pPr>
      <w:rPr>
        <w:rFonts w:hint="default"/>
      </w:rPr>
    </w:lvl>
  </w:abstractNum>
  <w:abstractNum w:abstractNumId="11">
    <w:nsid w:val="6478CD74"/>
    <w:multiLevelType w:val="singleLevel"/>
    <w:tmpl w:val="6478CD7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2">
    <w:nsid w:val="6EF536BD"/>
    <w:multiLevelType w:val="singleLevel"/>
    <w:tmpl w:val="6EF536B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4"/>
  </w:num>
  <w:num w:numId="5">
    <w:abstractNumId w:val="11"/>
  </w:num>
  <w:num w:numId="6">
    <w:abstractNumId w:val="2"/>
  </w:num>
  <w:num w:numId="7">
    <w:abstractNumId w:val="1"/>
  </w:num>
  <w:num w:numId="8">
    <w:abstractNumId w:val="6"/>
  </w:num>
  <w:num w:numId="9">
    <w:abstractNumId w:val="9"/>
  </w:num>
  <w:num w:numId="10">
    <w:abstractNumId w:val="7"/>
  </w:num>
  <w:num w:numId="11">
    <w:abstractNumId w:val="8"/>
  </w:num>
  <w:num w:numId="12">
    <w:abstractNumId w:val="10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孙方涛">
    <w15:presenceInfo w15:providerId="WPS Office" w15:userId="18844425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N2ZhMjZmYjdmYjY1ODJlZTlhOTA0MzBkOWY2MTYifQ=="/>
  </w:docVars>
  <w:rsids>
    <w:rsidRoot w:val="00A009FD"/>
    <w:rsid w:val="000059A5"/>
    <w:rsid w:val="00030B13"/>
    <w:rsid w:val="00100FA2"/>
    <w:rsid w:val="00144D0D"/>
    <w:rsid w:val="001A5376"/>
    <w:rsid w:val="001C1B93"/>
    <w:rsid w:val="001C7BBB"/>
    <w:rsid w:val="001E5B9E"/>
    <w:rsid w:val="002002F7"/>
    <w:rsid w:val="002217F1"/>
    <w:rsid w:val="00226797"/>
    <w:rsid w:val="00270CE0"/>
    <w:rsid w:val="00271978"/>
    <w:rsid w:val="002820DE"/>
    <w:rsid w:val="002D3617"/>
    <w:rsid w:val="002E669F"/>
    <w:rsid w:val="002F34AC"/>
    <w:rsid w:val="00361AAD"/>
    <w:rsid w:val="0037335B"/>
    <w:rsid w:val="00380712"/>
    <w:rsid w:val="003C50FB"/>
    <w:rsid w:val="003D0E07"/>
    <w:rsid w:val="00404B38"/>
    <w:rsid w:val="00412409"/>
    <w:rsid w:val="004302EC"/>
    <w:rsid w:val="0047219A"/>
    <w:rsid w:val="00495610"/>
    <w:rsid w:val="004D0E57"/>
    <w:rsid w:val="004E10BE"/>
    <w:rsid w:val="00522B21"/>
    <w:rsid w:val="00527DE4"/>
    <w:rsid w:val="00550AA9"/>
    <w:rsid w:val="00587A06"/>
    <w:rsid w:val="005F0730"/>
    <w:rsid w:val="00642CB6"/>
    <w:rsid w:val="00656E75"/>
    <w:rsid w:val="006913E6"/>
    <w:rsid w:val="006B1402"/>
    <w:rsid w:val="006B5CA7"/>
    <w:rsid w:val="006C3B16"/>
    <w:rsid w:val="007020FF"/>
    <w:rsid w:val="00704C17"/>
    <w:rsid w:val="0071702E"/>
    <w:rsid w:val="00731327"/>
    <w:rsid w:val="0076608A"/>
    <w:rsid w:val="007667FC"/>
    <w:rsid w:val="007912A5"/>
    <w:rsid w:val="007C7E0E"/>
    <w:rsid w:val="007E009E"/>
    <w:rsid w:val="007E3A21"/>
    <w:rsid w:val="007E6CC0"/>
    <w:rsid w:val="00821CDC"/>
    <w:rsid w:val="00853426"/>
    <w:rsid w:val="0087578F"/>
    <w:rsid w:val="0088402F"/>
    <w:rsid w:val="008A317E"/>
    <w:rsid w:val="008B0288"/>
    <w:rsid w:val="008B7FD5"/>
    <w:rsid w:val="008F2CB5"/>
    <w:rsid w:val="008F63A1"/>
    <w:rsid w:val="009A1012"/>
    <w:rsid w:val="00A009FD"/>
    <w:rsid w:val="00A223BD"/>
    <w:rsid w:val="00A44135"/>
    <w:rsid w:val="00A61BE5"/>
    <w:rsid w:val="00B05AF5"/>
    <w:rsid w:val="00B3038C"/>
    <w:rsid w:val="00B6492A"/>
    <w:rsid w:val="00B65F4F"/>
    <w:rsid w:val="00B715FA"/>
    <w:rsid w:val="00BA5130"/>
    <w:rsid w:val="00BB3A2D"/>
    <w:rsid w:val="00BC2D1C"/>
    <w:rsid w:val="00BD37D6"/>
    <w:rsid w:val="00C0637A"/>
    <w:rsid w:val="00C6781E"/>
    <w:rsid w:val="00CC22C8"/>
    <w:rsid w:val="00CD7F33"/>
    <w:rsid w:val="00D01278"/>
    <w:rsid w:val="00D75A77"/>
    <w:rsid w:val="00D818FC"/>
    <w:rsid w:val="00DA226D"/>
    <w:rsid w:val="00DB5267"/>
    <w:rsid w:val="00DD26FE"/>
    <w:rsid w:val="00E11481"/>
    <w:rsid w:val="00E12384"/>
    <w:rsid w:val="00E13097"/>
    <w:rsid w:val="00E21F9E"/>
    <w:rsid w:val="00E77364"/>
    <w:rsid w:val="00E84216"/>
    <w:rsid w:val="00E904A7"/>
    <w:rsid w:val="00EC114C"/>
    <w:rsid w:val="00F316D5"/>
    <w:rsid w:val="00F31D31"/>
    <w:rsid w:val="00F47169"/>
    <w:rsid w:val="00F52C48"/>
    <w:rsid w:val="00F80A52"/>
    <w:rsid w:val="00FB34D5"/>
    <w:rsid w:val="00FB627C"/>
    <w:rsid w:val="00FF0DDE"/>
    <w:rsid w:val="011A61D0"/>
    <w:rsid w:val="011C44BE"/>
    <w:rsid w:val="01237AAC"/>
    <w:rsid w:val="012A37B5"/>
    <w:rsid w:val="01373CED"/>
    <w:rsid w:val="01880056"/>
    <w:rsid w:val="01A937B7"/>
    <w:rsid w:val="01AB2346"/>
    <w:rsid w:val="01B10B54"/>
    <w:rsid w:val="01C26E13"/>
    <w:rsid w:val="01E92B89"/>
    <w:rsid w:val="01FE40C8"/>
    <w:rsid w:val="0230410B"/>
    <w:rsid w:val="023976B1"/>
    <w:rsid w:val="02470A3B"/>
    <w:rsid w:val="025716BA"/>
    <w:rsid w:val="027562BC"/>
    <w:rsid w:val="02962B33"/>
    <w:rsid w:val="02990C2F"/>
    <w:rsid w:val="029F5DDF"/>
    <w:rsid w:val="03123F16"/>
    <w:rsid w:val="03327D1F"/>
    <w:rsid w:val="033438AB"/>
    <w:rsid w:val="0338326F"/>
    <w:rsid w:val="033A4D12"/>
    <w:rsid w:val="034C1140"/>
    <w:rsid w:val="0372697A"/>
    <w:rsid w:val="038B2756"/>
    <w:rsid w:val="039B103C"/>
    <w:rsid w:val="03A01536"/>
    <w:rsid w:val="03DB5233"/>
    <w:rsid w:val="03F904CE"/>
    <w:rsid w:val="042F404D"/>
    <w:rsid w:val="046D07C2"/>
    <w:rsid w:val="04844FF2"/>
    <w:rsid w:val="04D6469C"/>
    <w:rsid w:val="04DC050C"/>
    <w:rsid w:val="04DC1972"/>
    <w:rsid w:val="04F20430"/>
    <w:rsid w:val="04FB3870"/>
    <w:rsid w:val="04FF1647"/>
    <w:rsid w:val="05016679"/>
    <w:rsid w:val="0504235D"/>
    <w:rsid w:val="051E1308"/>
    <w:rsid w:val="052B673B"/>
    <w:rsid w:val="052D1BF2"/>
    <w:rsid w:val="0561410C"/>
    <w:rsid w:val="05643744"/>
    <w:rsid w:val="0570734A"/>
    <w:rsid w:val="05910FBE"/>
    <w:rsid w:val="05A516A6"/>
    <w:rsid w:val="05A937F0"/>
    <w:rsid w:val="05B904D9"/>
    <w:rsid w:val="05CC675F"/>
    <w:rsid w:val="05D80BDE"/>
    <w:rsid w:val="06093262"/>
    <w:rsid w:val="0629227C"/>
    <w:rsid w:val="063A124C"/>
    <w:rsid w:val="063E6EA6"/>
    <w:rsid w:val="063F4CDF"/>
    <w:rsid w:val="06810039"/>
    <w:rsid w:val="06891DE7"/>
    <w:rsid w:val="06976141"/>
    <w:rsid w:val="06D30173"/>
    <w:rsid w:val="06D917BF"/>
    <w:rsid w:val="06E14704"/>
    <w:rsid w:val="06E65A3B"/>
    <w:rsid w:val="07042E15"/>
    <w:rsid w:val="0706492E"/>
    <w:rsid w:val="070F11A3"/>
    <w:rsid w:val="072D166E"/>
    <w:rsid w:val="07386D03"/>
    <w:rsid w:val="07693582"/>
    <w:rsid w:val="079F53B4"/>
    <w:rsid w:val="07A42D67"/>
    <w:rsid w:val="07EB758B"/>
    <w:rsid w:val="08234384"/>
    <w:rsid w:val="08395920"/>
    <w:rsid w:val="086D61F8"/>
    <w:rsid w:val="08CB7AB0"/>
    <w:rsid w:val="08D06916"/>
    <w:rsid w:val="09180416"/>
    <w:rsid w:val="09387560"/>
    <w:rsid w:val="095E049C"/>
    <w:rsid w:val="09896B72"/>
    <w:rsid w:val="098D45C4"/>
    <w:rsid w:val="0990589B"/>
    <w:rsid w:val="09A752FE"/>
    <w:rsid w:val="09CC2100"/>
    <w:rsid w:val="09E27BFA"/>
    <w:rsid w:val="0A2665F0"/>
    <w:rsid w:val="0A3140FE"/>
    <w:rsid w:val="0A9C3F15"/>
    <w:rsid w:val="0AA30A0F"/>
    <w:rsid w:val="0ACD4C21"/>
    <w:rsid w:val="0AEB291E"/>
    <w:rsid w:val="0AFB61A1"/>
    <w:rsid w:val="0B301291"/>
    <w:rsid w:val="0B3C7B9E"/>
    <w:rsid w:val="0B457132"/>
    <w:rsid w:val="0B632307"/>
    <w:rsid w:val="0B763A8C"/>
    <w:rsid w:val="0B7B5B91"/>
    <w:rsid w:val="0BC576DB"/>
    <w:rsid w:val="0BE47B2D"/>
    <w:rsid w:val="0C3F1D2F"/>
    <w:rsid w:val="0C631A79"/>
    <w:rsid w:val="0C8666DB"/>
    <w:rsid w:val="0C946972"/>
    <w:rsid w:val="0C9647D8"/>
    <w:rsid w:val="0CAF7E46"/>
    <w:rsid w:val="0CBD6695"/>
    <w:rsid w:val="0CBE36D7"/>
    <w:rsid w:val="0CCE1166"/>
    <w:rsid w:val="0CD65E44"/>
    <w:rsid w:val="0D096CB8"/>
    <w:rsid w:val="0D0D3B58"/>
    <w:rsid w:val="0D413646"/>
    <w:rsid w:val="0DB937C0"/>
    <w:rsid w:val="0DE73173"/>
    <w:rsid w:val="0DF923D3"/>
    <w:rsid w:val="0E1B0EDA"/>
    <w:rsid w:val="0E352CE1"/>
    <w:rsid w:val="0E73218F"/>
    <w:rsid w:val="0E8417B4"/>
    <w:rsid w:val="0EAB3160"/>
    <w:rsid w:val="0EC93AFF"/>
    <w:rsid w:val="0EF97FCD"/>
    <w:rsid w:val="0F384EDC"/>
    <w:rsid w:val="0F546CB6"/>
    <w:rsid w:val="0F556A90"/>
    <w:rsid w:val="0F695FA7"/>
    <w:rsid w:val="0F6E4136"/>
    <w:rsid w:val="0FB4255A"/>
    <w:rsid w:val="0FBA381F"/>
    <w:rsid w:val="0FD5326F"/>
    <w:rsid w:val="0FF24D67"/>
    <w:rsid w:val="0FF61E90"/>
    <w:rsid w:val="0FF9706E"/>
    <w:rsid w:val="0FFA6118"/>
    <w:rsid w:val="100A5CF5"/>
    <w:rsid w:val="103A17A0"/>
    <w:rsid w:val="10474790"/>
    <w:rsid w:val="107000FF"/>
    <w:rsid w:val="107A712E"/>
    <w:rsid w:val="108D0DAA"/>
    <w:rsid w:val="10993435"/>
    <w:rsid w:val="10AD4AA6"/>
    <w:rsid w:val="10B20376"/>
    <w:rsid w:val="10B62188"/>
    <w:rsid w:val="10CC1FDF"/>
    <w:rsid w:val="112D74C7"/>
    <w:rsid w:val="113A5C0B"/>
    <w:rsid w:val="1165766F"/>
    <w:rsid w:val="11776834"/>
    <w:rsid w:val="117F087D"/>
    <w:rsid w:val="1188316A"/>
    <w:rsid w:val="11A717EC"/>
    <w:rsid w:val="11B172FC"/>
    <w:rsid w:val="12087DF7"/>
    <w:rsid w:val="12323CA4"/>
    <w:rsid w:val="1239298F"/>
    <w:rsid w:val="123A37B2"/>
    <w:rsid w:val="124116AB"/>
    <w:rsid w:val="124E2C77"/>
    <w:rsid w:val="1255292E"/>
    <w:rsid w:val="127755A9"/>
    <w:rsid w:val="12CF24E9"/>
    <w:rsid w:val="131106C1"/>
    <w:rsid w:val="131462FB"/>
    <w:rsid w:val="1348668A"/>
    <w:rsid w:val="134D2306"/>
    <w:rsid w:val="134F2060"/>
    <w:rsid w:val="135851DD"/>
    <w:rsid w:val="13656250"/>
    <w:rsid w:val="137201DB"/>
    <w:rsid w:val="13775069"/>
    <w:rsid w:val="137B106F"/>
    <w:rsid w:val="138A33BA"/>
    <w:rsid w:val="139729B1"/>
    <w:rsid w:val="13A36B0B"/>
    <w:rsid w:val="13A7368E"/>
    <w:rsid w:val="13AD7A14"/>
    <w:rsid w:val="13D80F86"/>
    <w:rsid w:val="141F3129"/>
    <w:rsid w:val="14256280"/>
    <w:rsid w:val="144E0010"/>
    <w:rsid w:val="14745865"/>
    <w:rsid w:val="148623A3"/>
    <w:rsid w:val="14927356"/>
    <w:rsid w:val="14A04143"/>
    <w:rsid w:val="14AD3953"/>
    <w:rsid w:val="14AE469D"/>
    <w:rsid w:val="14AF352D"/>
    <w:rsid w:val="152A76C7"/>
    <w:rsid w:val="154C314B"/>
    <w:rsid w:val="15551008"/>
    <w:rsid w:val="158234E2"/>
    <w:rsid w:val="15896686"/>
    <w:rsid w:val="15AD4579"/>
    <w:rsid w:val="15B91E83"/>
    <w:rsid w:val="162C539E"/>
    <w:rsid w:val="16377FDF"/>
    <w:rsid w:val="1646676C"/>
    <w:rsid w:val="165477A0"/>
    <w:rsid w:val="165C7E0C"/>
    <w:rsid w:val="16956758"/>
    <w:rsid w:val="16A42F65"/>
    <w:rsid w:val="16AE58CF"/>
    <w:rsid w:val="16B72867"/>
    <w:rsid w:val="16F929A2"/>
    <w:rsid w:val="1723614E"/>
    <w:rsid w:val="173207D8"/>
    <w:rsid w:val="17476A0E"/>
    <w:rsid w:val="176D0AAC"/>
    <w:rsid w:val="17731140"/>
    <w:rsid w:val="1784346D"/>
    <w:rsid w:val="17944956"/>
    <w:rsid w:val="179744A4"/>
    <w:rsid w:val="17A00A4E"/>
    <w:rsid w:val="17A05A84"/>
    <w:rsid w:val="17A62A05"/>
    <w:rsid w:val="17B908F7"/>
    <w:rsid w:val="17C11DE4"/>
    <w:rsid w:val="17C57205"/>
    <w:rsid w:val="17E8081A"/>
    <w:rsid w:val="17FE0222"/>
    <w:rsid w:val="18020180"/>
    <w:rsid w:val="1823432C"/>
    <w:rsid w:val="18395CBC"/>
    <w:rsid w:val="183A5E58"/>
    <w:rsid w:val="18640DEB"/>
    <w:rsid w:val="187A4176"/>
    <w:rsid w:val="18831800"/>
    <w:rsid w:val="1891572F"/>
    <w:rsid w:val="18A52630"/>
    <w:rsid w:val="18BD3C41"/>
    <w:rsid w:val="18BE1FA8"/>
    <w:rsid w:val="18C271F2"/>
    <w:rsid w:val="18C66DDD"/>
    <w:rsid w:val="18D37E21"/>
    <w:rsid w:val="18E22AD6"/>
    <w:rsid w:val="190879B9"/>
    <w:rsid w:val="194002B9"/>
    <w:rsid w:val="194B54E8"/>
    <w:rsid w:val="194E6A18"/>
    <w:rsid w:val="197D3E52"/>
    <w:rsid w:val="1996552E"/>
    <w:rsid w:val="19BD089F"/>
    <w:rsid w:val="19BE7BAA"/>
    <w:rsid w:val="19C415BE"/>
    <w:rsid w:val="19C45DDD"/>
    <w:rsid w:val="19DF086A"/>
    <w:rsid w:val="19E327E1"/>
    <w:rsid w:val="1A01581B"/>
    <w:rsid w:val="1A056C50"/>
    <w:rsid w:val="1A144525"/>
    <w:rsid w:val="1A1D154B"/>
    <w:rsid w:val="1A475221"/>
    <w:rsid w:val="1A545DC4"/>
    <w:rsid w:val="1A5E36AE"/>
    <w:rsid w:val="1A687CED"/>
    <w:rsid w:val="1A723470"/>
    <w:rsid w:val="1A8D2149"/>
    <w:rsid w:val="1AAD266F"/>
    <w:rsid w:val="1ACE5166"/>
    <w:rsid w:val="1ADC1507"/>
    <w:rsid w:val="1ADD3E6A"/>
    <w:rsid w:val="1AE24242"/>
    <w:rsid w:val="1B185731"/>
    <w:rsid w:val="1B2F2CC0"/>
    <w:rsid w:val="1B4F07A8"/>
    <w:rsid w:val="1B4F4072"/>
    <w:rsid w:val="1B7F15D8"/>
    <w:rsid w:val="1B8C45D9"/>
    <w:rsid w:val="1BA64123"/>
    <w:rsid w:val="1BD72DD8"/>
    <w:rsid w:val="1BDD4FA1"/>
    <w:rsid w:val="1BF7768B"/>
    <w:rsid w:val="1BF968A7"/>
    <w:rsid w:val="1C071B9A"/>
    <w:rsid w:val="1C134B07"/>
    <w:rsid w:val="1C1F57C6"/>
    <w:rsid w:val="1C20399C"/>
    <w:rsid w:val="1C4E4081"/>
    <w:rsid w:val="1C5D2FBF"/>
    <w:rsid w:val="1C954E57"/>
    <w:rsid w:val="1CB7416E"/>
    <w:rsid w:val="1CC13160"/>
    <w:rsid w:val="1CDA7C94"/>
    <w:rsid w:val="1CDE3F0F"/>
    <w:rsid w:val="1CEF0197"/>
    <w:rsid w:val="1CF74576"/>
    <w:rsid w:val="1CF94C13"/>
    <w:rsid w:val="1D1C78D9"/>
    <w:rsid w:val="1D21508A"/>
    <w:rsid w:val="1D307096"/>
    <w:rsid w:val="1D38447A"/>
    <w:rsid w:val="1D634596"/>
    <w:rsid w:val="1D6A50D2"/>
    <w:rsid w:val="1DB34F27"/>
    <w:rsid w:val="1DCF26E8"/>
    <w:rsid w:val="1E1F107F"/>
    <w:rsid w:val="1E286B81"/>
    <w:rsid w:val="1E330CB1"/>
    <w:rsid w:val="1E332531"/>
    <w:rsid w:val="1E514E31"/>
    <w:rsid w:val="1E8C3DDF"/>
    <w:rsid w:val="1E940A69"/>
    <w:rsid w:val="1EB27337"/>
    <w:rsid w:val="1EC50C22"/>
    <w:rsid w:val="1EFA442B"/>
    <w:rsid w:val="1F02363F"/>
    <w:rsid w:val="1F567DD6"/>
    <w:rsid w:val="1F873974"/>
    <w:rsid w:val="1F9574BD"/>
    <w:rsid w:val="1FC669FC"/>
    <w:rsid w:val="1FD002E0"/>
    <w:rsid w:val="1FD10362"/>
    <w:rsid w:val="1FF47310"/>
    <w:rsid w:val="1FF7143A"/>
    <w:rsid w:val="1FF7166B"/>
    <w:rsid w:val="20362FE1"/>
    <w:rsid w:val="205577CD"/>
    <w:rsid w:val="20615993"/>
    <w:rsid w:val="206702F0"/>
    <w:rsid w:val="20675F57"/>
    <w:rsid w:val="20C9667B"/>
    <w:rsid w:val="21186BDF"/>
    <w:rsid w:val="213F434B"/>
    <w:rsid w:val="215018EE"/>
    <w:rsid w:val="215D425A"/>
    <w:rsid w:val="218A0D30"/>
    <w:rsid w:val="21AA38D3"/>
    <w:rsid w:val="21E46148"/>
    <w:rsid w:val="220C72D4"/>
    <w:rsid w:val="221C1226"/>
    <w:rsid w:val="2239018F"/>
    <w:rsid w:val="22391098"/>
    <w:rsid w:val="22457786"/>
    <w:rsid w:val="225E45E1"/>
    <w:rsid w:val="22720F4E"/>
    <w:rsid w:val="227E50FE"/>
    <w:rsid w:val="22851A6B"/>
    <w:rsid w:val="22B530F7"/>
    <w:rsid w:val="22CD5032"/>
    <w:rsid w:val="22F844D7"/>
    <w:rsid w:val="23017E89"/>
    <w:rsid w:val="23096A41"/>
    <w:rsid w:val="2323689B"/>
    <w:rsid w:val="234E5D48"/>
    <w:rsid w:val="236A60D5"/>
    <w:rsid w:val="23776CFF"/>
    <w:rsid w:val="238561A1"/>
    <w:rsid w:val="239B1FFC"/>
    <w:rsid w:val="23AA486C"/>
    <w:rsid w:val="23B97D00"/>
    <w:rsid w:val="23CA3ABF"/>
    <w:rsid w:val="23E03B79"/>
    <w:rsid w:val="23FC3A93"/>
    <w:rsid w:val="240425B1"/>
    <w:rsid w:val="2406678E"/>
    <w:rsid w:val="24075FE6"/>
    <w:rsid w:val="24101808"/>
    <w:rsid w:val="242E2DC7"/>
    <w:rsid w:val="243D0395"/>
    <w:rsid w:val="24407DA7"/>
    <w:rsid w:val="2441439E"/>
    <w:rsid w:val="24526B14"/>
    <w:rsid w:val="24A216E0"/>
    <w:rsid w:val="24CB1DA1"/>
    <w:rsid w:val="24CE7FE9"/>
    <w:rsid w:val="24D61DCB"/>
    <w:rsid w:val="24DB6614"/>
    <w:rsid w:val="24DB7692"/>
    <w:rsid w:val="24FD615D"/>
    <w:rsid w:val="25096983"/>
    <w:rsid w:val="255377C2"/>
    <w:rsid w:val="257912ED"/>
    <w:rsid w:val="25AC09BE"/>
    <w:rsid w:val="25AD2429"/>
    <w:rsid w:val="25C13A7C"/>
    <w:rsid w:val="25D01898"/>
    <w:rsid w:val="25E13988"/>
    <w:rsid w:val="25FD79B2"/>
    <w:rsid w:val="264B0D7A"/>
    <w:rsid w:val="265144F9"/>
    <w:rsid w:val="26667E05"/>
    <w:rsid w:val="269E376A"/>
    <w:rsid w:val="26D40CF8"/>
    <w:rsid w:val="26D85710"/>
    <w:rsid w:val="26E34F16"/>
    <w:rsid w:val="26E77103"/>
    <w:rsid w:val="26E91AF5"/>
    <w:rsid w:val="26F22085"/>
    <w:rsid w:val="27100844"/>
    <w:rsid w:val="274C5D76"/>
    <w:rsid w:val="277C6F1B"/>
    <w:rsid w:val="280B5DBC"/>
    <w:rsid w:val="280B6AE2"/>
    <w:rsid w:val="281D0CA2"/>
    <w:rsid w:val="283725FA"/>
    <w:rsid w:val="285B01F3"/>
    <w:rsid w:val="28995833"/>
    <w:rsid w:val="289C4C13"/>
    <w:rsid w:val="28D1233D"/>
    <w:rsid w:val="28F97D30"/>
    <w:rsid w:val="291244B4"/>
    <w:rsid w:val="29297CF4"/>
    <w:rsid w:val="293635E1"/>
    <w:rsid w:val="294300C6"/>
    <w:rsid w:val="29453633"/>
    <w:rsid w:val="29687993"/>
    <w:rsid w:val="296B684F"/>
    <w:rsid w:val="29A70D06"/>
    <w:rsid w:val="29C60033"/>
    <w:rsid w:val="29D00981"/>
    <w:rsid w:val="29DF7FFE"/>
    <w:rsid w:val="2A10454B"/>
    <w:rsid w:val="2A227316"/>
    <w:rsid w:val="2A3E4316"/>
    <w:rsid w:val="2A41683C"/>
    <w:rsid w:val="2A475614"/>
    <w:rsid w:val="2A487DC7"/>
    <w:rsid w:val="2A547967"/>
    <w:rsid w:val="2A581835"/>
    <w:rsid w:val="2A6477A6"/>
    <w:rsid w:val="2A760031"/>
    <w:rsid w:val="2A9D73F7"/>
    <w:rsid w:val="2B0A711D"/>
    <w:rsid w:val="2B121300"/>
    <w:rsid w:val="2B1911B7"/>
    <w:rsid w:val="2B2B07F3"/>
    <w:rsid w:val="2B311000"/>
    <w:rsid w:val="2B3758CC"/>
    <w:rsid w:val="2B3D4E6F"/>
    <w:rsid w:val="2B816728"/>
    <w:rsid w:val="2B8D19C2"/>
    <w:rsid w:val="2B960845"/>
    <w:rsid w:val="2B99761B"/>
    <w:rsid w:val="2BAB499F"/>
    <w:rsid w:val="2BC03DA8"/>
    <w:rsid w:val="2BC15F15"/>
    <w:rsid w:val="2BC31705"/>
    <w:rsid w:val="2BE578BD"/>
    <w:rsid w:val="2BF64322"/>
    <w:rsid w:val="2C050D07"/>
    <w:rsid w:val="2C2459CF"/>
    <w:rsid w:val="2C2D236E"/>
    <w:rsid w:val="2C437032"/>
    <w:rsid w:val="2C475C4A"/>
    <w:rsid w:val="2C595B89"/>
    <w:rsid w:val="2C7554EF"/>
    <w:rsid w:val="2C7774BA"/>
    <w:rsid w:val="2C8C39F6"/>
    <w:rsid w:val="2CDC448B"/>
    <w:rsid w:val="2CE5096E"/>
    <w:rsid w:val="2CFB2846"/>
    <w:rsid w:val="2D3C16FB"/>
    <w:rsid w:val="2D3D613F"/>
    <w:rsid w:val="2D5B5639"/>
    <w:rsid w:val="2D620165"/>
    <w:rsid w:val="2D7623B6"/>
    <w:rsid w:val="2D7B2FC0"/>
    <w:rsid w:val="2DEA3D72"/>
    <w:rsid w:val="2DF10069"/>
    <w:rsid w:val="2DF81218"/>
    <w:rsid w:val="2E03499C"/>
    <w:rsid w:val="2E33681F"/>
    <w:rsid w:val="2E497284"/>
    <w:rsid w:val="2E681549"/>
    <w:rsid w:val="2E6D17C9"/>
    <w:rsid w:val="2E7B51BC"/>
    <w:rsid w:val="2E8026E6"/>
    <w:rsid w:val="2EBB288F"/>
    <w:rsid w:val="2ED204F6"/>
    <w:rsid w:val="2ED3297B"/>
    <w:rsid w:val="2F067CA6"/>
    <w:rsid w:val="2F0E13C3"/>
    <w:rsid w:val="2F1469DA"/>
    <w:rsid w:val="2F21363A"/>
    <w:rsid w:val="2F452C85"/>
    <w:rsid w:val="2F462BAC"/>
    <w:rsid w:val="2F5271A6"/>
    <w:rsid w:val="2F737EF9"/>
    <w:rsid w:val="2F9E0CD8"/>
    <w:rsid w:val="2FA55FB2"/>
    <w:rsid w:val="2FDC1D86"/>
    <w:rsid w:val="2FED0C50"/>
    <w:rsid w:val="2FFF5B69"/>
    <w:rsid w:val="30013807"/>
    <w:rsid w:val="300525DB"/>
    <w:rsid w:val="300A2118"/>
    <w:rsid w:val="300E2F30"/>
    <w:rsid w:val="303C0540"/>
    <w:rsid w:val="305D2DA7"/>
    <w:rsid w:val="306D5D75"/>
    <w:rsid w:val="309E0AC8"/>
    <w:rsid w:val="30A801F8"/>
    <w:rsid w:val="30B75A75"/>
    <w:rsid w:val="30DD6BD8"/>
    <w:rsid w:val="30DD704B"/>
    <w:rsid w:val="30F27D68"/>
    <w:rsid w:val="31040C39"/>
    <w:rsid w:val="31087852"/>
    <w:rsid w:val="31395114"/>
    <w:rsid w:val="314A3440"/>
    <w:rsid w:val="31512653"/>
    <w:rsid w:val="3160272C"/>
    <w:rsid w:val="31660746"/>
    <w:rsid w:val="319F233B"/>
    <w:rsid w:val="31A13D5C"/>
    <w:rsid w:val="31BF38C2"/>
    <w:rsid w:val="32025CA1"/>
    <w:rsid w:val="32041908"/>
    <w:rsid w:val="32162A3B"/>
    <w:rsid w:val="32665AFE"/>
    <w:rsid w:val="327B4480"/>
    <w:rsid w:val="328A12EE"/>
    <w:rsid w:val="329A546F"/>
    <w:rsid w:val="32B1065A"/>
    <w:rsid w:val="33037D46"/>
    <w:rsid w:val="330F51B5"/>
    <w:rsid w:val="33103DC8"/>
    <w:rsid w:val="331E23AF"/>
    <w:rsid w:val="33307D2E"/>
    <w:rsid w:val="33331FD2"/>
    <w:rsid w:val="333A3164"/>
    <w:rsid w:val="333E15FF"/>
    <w:rsid w:val="33590926"/>
    <w:rsid w:val="337F1DD8"/>
    <w:rsid w:val="33A339FC"/>
    <w:rsid w:val="33B9520A"/>
    <w:rsid w:val="33CA2136"/>
    <w:rsid w:val="33E41F42"/>
    <w:rsid w:val="34315987"/>
    <w:rsid w:val="344348E7"/>
    <w:rsid w:val="34452C08"/>
    <w:rsid w:val="347E7CC5"/>
    <w:rsid w:val="34976021"/>
    <w:rsid w:val="34A961D4"/>
    <w:rsid w:val="34C95617"/>
    <w:rsid w:val="34DF02C6"/>
    <w:rsid w:val="35003CE3"/>
    <w:rsid w:val="35055EA0"/>
    <w:rsid w:val="352D5D14"/>
    <w:rsid w:val="3533201E"/>
    <w:rsid w:val="355B228E"/>
    <w:rsid w:val="357E6BCC"/>
    <w:rsid w:val="359B3931"/>
    <w:rsid w:val="35A646F9"/>
    <w:rsid w:val="35BF5BF2"/>
    <w:rsid w:val="36194DFE"/>
    <w:rsid w:val="36210ABE"/>
    <w:rsid w:val="362B2115"/>
    <w:rsid w:val="362B7B96"/>
    <w:rsid w:val="36306CF7"/>
    <w:rsid w:val="363B33AA"/>
    <w:rsid w:val="363B3A16"/>
    <w:rsid w:val="366C4732"/>
    <w:rsid w:val="36735EB5"/>
    <w:rsid w:val="36897122"/>
    <w:rsid w:val="371257CC"/>
    <w:rsid w:val="37184402"/>
    <w:rsid w:val="372807E2"/>
    <w:rsid w:val="372E1934"/>
    <w:rsid w:val="373678A0"/>
    <w:rsid w:val="375C084A"/>
    <w:rsid w:val="37666AC9"/>
    <w:rsid w:val="377C122E"/>
    <w:rsid w:val="37A16DC9"/>
    <w:rsid w:val="37A6546F"/>
    <w:rsid w:val="37C56A0E"/>
    <w:rsid w:val="381655AF"/>
    <w:rsid w:val="386C4927"/>
    <w:rsid w:val="3896565B"/>
    <w:rsid w:val="38A22A4B"/>
    <w:rsid w:val="38A6682F"/>
    <w:rsid w:val="38BB6050"/>
    <w:rsid w:val="38CC16E5"/>
    <w:rsid w:val="38E47E02"/>
    <w:rsid w:val="38EC1FE7"/>
    <w:rsid w:val="38EF4754"/>
    <w:rsid w:val="391F2FA8"/>
    <w:rsid w:val="39C76694"/>
    <w:rsid w:val="39DD643B"/>
    <w:rsid w:val="39EA1E42"/>
    <w:rsid w:val="39F06EE3"/>
    <w:rsid w:val="3A144BFE"/>
    <w:rsid w:val="3A2F4C13"/>
    <w:rsid w:val="3A3447EE"/>
    <w:rsid w:val="3A515041"/>
    <w:rsid w:val="3A71189D"/>
    <w:rsid w:val="3A7338DE"/>
    <w:rsid w:val="3A987714"/>
    <w:rsid w:val="3AA73464"/>
    <w:rsid w:val="3AB67188"/>
    <w:rsid w:val="3B5A2BB6"/>
    <w:rsid w:val="3B7F02E8"/>
    <w:rsid w:val="3B8D5EE8"/>
    <w:rsid w:val="3BAA182E"/>
    <w:rsid w:val="3BB344B7"/>
    <w:rsid w:val="3BDC1988"/>
    <w:rsid w:val="3BE97D8C"/>
    <w:rsid w:val="3BEB0C68"/>
    <w:rsid w:val="3BFA6B60"/>
    <w:rsid w:val="3C094BE7"/>
    <w:rsid w:val="3C140E60"/>
    <w:rsid w:val="3C1869B0"/>
    <w:rsid w:val="3C235959"/>
    <w:rsid w:val="3C4443B7"/>
    <w:rsid w:val="3C6F5141"/>
    <w:rsid w:val="3C8327C8"/>
    <w:rsid w:val="3C844A43"/>
    <w:rsid w:val="3C8B1F5A"/>
    <w:rsid w:val="3CC835A2"/>
    <w:rsid w:val="3CE46953"/>
    <w:rsid w:val="3CE946CF"/>
    <w:rsid w:val="3CE94EEA"/>
    <w:rsid w:val="3CEC195E"/>
    <w:rsid w:val="3CFE5CA3"/>
    <w:rsid w:val="3D075732"/>
    <w:rsid w:val="3D083C0A"/>
    <w:rsid w:val="3D2F4223"/>
    <w:rsid w:val="3D3D08D5"/>
    <w:rsid w:val="3D432AB6"/>
    <w:rsid w:val="3D5D7415"/>
    <w:rsid w:val="3D64620D"/>
    <w:rsid w:val="3D714C6E"/>
    <w:rsid w:val="3D8A152C"/>
    <w:rsid w:val="3D8F3851"/>
    <w:rsid w:val="3D9B3BDB"/>
    <w:rsid w:val="3DBA17CC"/>
    <w:rsid w:val="3DBD2F18"/>
    <w:rsid w:val="3DE4789B"/>
    <w:rsid w:val="3DF00965"/>
    <w:rsid w:val="3E404908"/>
    <w:rsid w:val="3E703548"/>
    <w:rsid w:val="3E8E67A0"/>
    <w:rsid w:val="3E8F0AF4"/>
    <w:rsid w:val="3EBD5165"/>
    <w:rsid w:val="3EC31E5D"/>
    <w:rsid w:val="3EC961E7"/>
    <w:rsid w:val="3EC96AB1"/>
    <w:rsid w:val="3ED14B28"/>
    <w:rsid w:val="3ED14D49"/>
    <w:rsid w:val="3EF46A56"/>
    <w:rsid w:val="3EFF19F1"/>
    <w:rsid w:val="3F05093F"/>
    <w:rsid w:val="3F222392"/>
    <w:rsid w:val="3F2730C5"/>
    <w:rsid w:val="3F352718"/>
    <w:rsid w:val="3F49672A"/>
    <w:rsid w:val="3F4D6A61"/>
    <w:rsid w:val="3F8E5B21"/>
    <w:rsid w:val="3F8F5986"/>
    <w:rsid w:val="3F98633F"/>
    <w:rsid w:val="3FA23805"/>
    <w:rsid w:val="3FB25857"/>
    <w:rsid w:val="3FB462CF"/>
    <w:rsid w:val="3FF47E96"/>
    <w:rsid w:val="400323AD"/>
    <w:rsid w:val="40080720"/>
    <w:rsid w:val="40176AEB"/>
    <w:rsid w:val="401A44DC"/>
    <w:rsid w:val="404917B8"/>
    <w:rsid w:val="40520BF8"/>
    <w:rsid w:val="40582D2F"/>
    <w:rsid w:val="40956A56"/>
    <w:rsid w:val="409B2D69"/>
    <w:rsid w:val="40B210F2"/>
    <w:rsid w:val="40B80B4E"/>
    <w:rsid w:val="40BB3832"/>
    <w:rsid w:val="40C94DE9"/>
    <w:rsid w:val="40E92617"/>
    <w:rsid w:val="410A6D49"/>
    <w:rsid w:val="41215E81"/>
    <w:rsid w:val="41316750"/>
    <w:rsid w:val="413C5C17"/>
    <w:rsid w:val="41714F66"/>
    <w:rsid w:val="41780AE1"/>
    <w:rsid w:val="417F2626"/>
    <w:rsid w:val="419E7B50"/>
    <w:rsid w:val="41B91709"/>
    <w:rsid w:val="41EC66B1"/>
    <w:rsid w:val="42102591"/>
    <w:rsid w:val="42194F48"/>
    <w:rsid w:val="424B796F"/>
    <w:rsid w:val="428352CD"/>
    <w:rsid w:val="42B95A38"/>
    <w:rsid w:val="42ED090A"/>
    <w:rsid w:val="42F963EF"/>
    <w:rsid w:val="430B1DAB"/>
    <w:rsid w:val="43103745"/>
    <w:rsid w:val="431315CE"/>
    <w:rsid w:val="43275D17"/>
    <w:rsid w:val="432B650F"/>
    <w:rsid w:val="4339123B"/>
    <w:rsid w:val="438F774D"/>
    <w:rsid w:val="43A30C3A"/>
    <w:rsid w:val="43C211A8"/>
    <w:rsid w:val="43C83014"/>
    <w:rsid w:val="43D73629"/>
    <w:rsid w:val="43DE6DD5"/>
    <w:rsid w:val="43EF4C49"/>
    <w:rsid w:val="43F8323C"/>
    <w:rsid w:val="440B6A9D"/>
    <w:rsid w:val="4414119D"/>
    <w:rsid w:val="4414415B"/>
    <w:rsid w:val="44290E27"/>
    <w:rsid w:val="44311BC5"/>
    <w:rsid w:val="444C27C4"/>
    <w:rsid w:val="44750BCD"/>
    <w:rsid w:val="44AE0556"/>
    <w:rsid w:val="44DE517E"/>
    <w:rsid w:val="44DF799C"/>
    <w:rsid w:val="44E60724"/>
    <w:rsid w:val="44F577A3"/>
    <w:rsid w:val="45050A9B"/>
    <w:rsid w:val="450A470A"/>
    <w:rsid w:val="453C3B04"/>
    <w:rsid w:val="45504875"/>
    <w:rsid w:val="456B69D2"/>
    <w:rsid w:val="45A54969"/>
    <w:rsid w:val="45C5407F"/>
    <w:rsid w:val="46032891"/>
    <w:rsid w:val="461360EA"/>
    <w:rsid w:val="46334F89"/>
    <w:rsid w:val="465E5D44"/>
    <w:rsid w:val="465F0212"/>
    <w:rsid w:val="466D0A8B"/>
    <w:rsid w:val="466D4323"/>
    <w:rsid w:val="46767D7A"/>
    <w:rsid w:val="46912A77"/>
    <w:rsid w:val="4693249B"/>
    <w:rsid w:val="469D170C"/>
    <w:rsid w:val="46A17894"/>
    <w:rsid w:val="46A748E9"/>
    <w:rsid w:val="46C17BFF"/>
    <w:rsid w:val="46D15534"/>
    <w:rsid w:val="46FD385F"/>
    <w:rsid w:val="47186300"/>
    <w:rsid w:val="472F4AF7"/>
    <w:rsid w:val="47321912"/>
    <w:rsid w:val="474E1D1F"/>
    <w:rsid w:val="47A1240F"/>
    <w:rsid w:val="47A94DC0"/>
    <w:rsid w:val="47B03FFA"/>
    <w:rsid w:val="47B23194"/>
    <w:rsid w:val="47D92676"/>
    <w:rsid w:val="48132A42"/>
    <w:rsid w:val="482D7DA3"/>
    <w:rsid w:val="484A57F9"/>
    <w:rsid w:val="485C5199"/>
    <w:rsid w:val="486510C4"/>
    <w:rsid w:val="48671397"/>
    <w:rsid w:val="48677F10"/>
    <w:rsid w:val="486C6FA8"/>
    <w:rsid w:val="487658D4"/>
    <w:rsid w:val="48791012"/>
    <w:rsid w:val="48864C96"/>
    <w:rsid w:val="488C571B"/>
    <w:rsid w:val="488E352E"/>
    <w:rsid w:val="48D54356"/>
    <w:rsid w:val="48DE2DD2"/>
    <w:rsid w:val="48EB4174"/>
    <w:rsid w:val="48F32540"/>
    <w:rsid w:val="49231AE1"/>
    <w:rsid w:val="493319DD"/>
    <w:rsid w:val="4933675F"/>
    <w:rsid w:val="494B348D"/>
    <w:rsid w:val="49675335"/>
    <w:rsid w:val="4993793C"/>
    <w:rsid w:val="499740BA"/>
    <w:rsid w:val="49D630A1"/>
    <w:rsid w:val="4A016678"/>
    <w:rsid w:val="4A0333B6"/>
    <w:rsid w:val="4A0636A0"/>
    <w:rsid w:val="4A142EBD"/>
    <w:rsid w:val="4A1C486C"/>
    <w:rsid w:val="4A2A5B57"/>
    <w:rsid w:val="4A4335FC"/>
    <w:rsid w:val="4AAB5379"/>
    <w:rsid w:val="4AC36D03"/>
    <w:rsid w:val="4ADC16B3"/>
    <w:rsid w:val="4AF931BF"/>
    <w:rsid w:val="4B0741E0"/>
    <w:rsid w:val="4B1149EB"/>
    <w:rsid w:val="4B167ED3"/>
    <w:rsid w:val="4B21094C"/>
    <w:rsid w:val="4B275382"/>
    <w:rsid w:val="4B295859"/>
    <w:rsid w:val="4B3C4DF9"/>
    <w:rsid w:val="4B6F3768"/>
    <w:rsid w:val="4B7E23D3"/>
    <w:rsid w:val="4B861E04"/>
    <w:rsid w:val="4B93541E"/>
    <w:rsid w:val="4B992E3D"/>
    <w:rsid w:val="4B9F16D4"/>
    <w:rsid w:val="4BB24904"/>
    <w:rsid w:val="4BCD1960"/>
    <w:rsid w:val="4BE40558"/>
    <w:rsid w:val="4BF77EB5"/>
    <w:rsid w:val="4C3328ED"/>
    <w:rsid w:val="4C3B15C7"/>
    <w:rsid w:val="4C3C00A6"/>
    <w:rsid w:val="4C3E4DAB"/>
    <w:rsid w:val="4C4B0FBA"/>
    <w:rsid w:val="4C505BD7"/>
    <w:rsid w:val="4C571314"/>
    <w:rsid w:val="4C5F1987"/>
    <w:rsid w:val="4C934B62"/>
    <w:rsid w:val="4CA64CDD"/>
    <w:rsid w:val="4CAC28E8"/>
    <w:rsid w:val="4CB31524"/>
    <w:rsid w:val="4CBA54BD"/>
    <w:rsid w:val="4CC00B30"/>
    <w:rsid w:val="4D045286"/>
    <w:rsid w:val="4D33685E"/>
    <w:rsid w:val="4D3F6B37"/>
    <w:rsid w:val="4D483BA0"/>
    <w:rsid w:val="4D4C13AF"/>
    <w:rsid w:val="4D562094"/>
    <w:rsid w:val="4D5C0157"/>
    <w:rsid w:val="4D6D644E"/>
    <w:rsid w:val="4D7267C4"/>
    <w:rsid w:val="4DCF72B6"/>
    <w:rsid w:val="4DD45A44"/>
    <w:rsid w:val="4DF658FD"/>
    <w:rsid w:val="4E167F98"/>
    <w:rsid w:val="4E1714F2"/>
    <w:rsid w:val="4E2654EF"/>
    <w:rsid w:val="4E4C04F5"/>
    <w:rsid w:val="4E52640B"/>
    <w:rsid w:val="4E606D65"/>
    <w:rsid w:val="4E7C39C3"/>
    <w:rsid w:val="4EB73FC1"/>
    <w:rsid w:val="4ED9194A"/>
    <w:rsid w:val="4F0E021E"/>
    <w:rsid w:val="4F4051F7"/>
    <w:rsid w:val="4F676C73"/>
    <w:rsid w:val="4F6C6EFE"/>
    <w:rsid w:val="4F7532B5"/>
    <w:rsid w:val="4F7B3EE8"/>
    <w:rsid w:val="4F983D30"/>
    <w:rsid w:val="4F9915FD"/>
    <w:rsid w:val="4FA50CF2"/>
    <w:rsid w:val="4FBC70A1"/>
    <w:rsid w:val="4FD93914"/>
    <w:rsid w:val="4FDA273E"/>
    <w:rsid w:val="4FDB59E9"/>
    <w:rsid w:val="4FE546A7"/>
    <w:rsid w:val="501E34F9"/>
    <w:rsid w:val="50331287"/>
    <w:rsid w:val="504A3FA1"/>
    <w:rsid w:val="50D22F41"/>
    <w:rsid w:val="50DF356D"/>
    <w:rsid w:val="51044214"/>
    <w:rsid w:val="5133250E"/>
    <w:rsid w:val="51476D00"/>
    <w:rsid w:val="517A32CB"/>
    <w:rsid w:val="51BA1067"/>
    <w:rsid w:val="51E345CE"/>
    <w:rsid w:val="521B46C8"/>
    <w:rsid w:val="523610C7"/>
    <w:rsid w:val="5238020E"/>
    <w:rsid w:val="524D444E"/>
    <w:rsid w:val="5268499D"/>
    <w:rsid w:val="527A5F5B"/>
    <w:rsid w:val="528F73E4"/>
    <w:rsid w:val="529936D6"/>
    <w:rsid w:val="52A56F91"/>
    <w:rsid w:val="52C1328C"/>
    <w:rsid w:val="52CB0A0F"/>
    <w:rsid w:val="52D733BE"/>
    <w:rsid w:val="53095A67"/>
    <w:rsid w:val="531141F3"/>
    <w:rsid w:val="53153FBB"/>
    <w:rsid w:val="531A08CC"/>
    <w:rsid w:val="53372075"/>
    <w:rsid w:val="5378557F"/>
    <w:rsid w:val="53A53BA9"/>
    <w:rsid w:val="53A6084C"/>
    <w:rsid w:val="53B939AB"/>
    <w:rsid w:val="53C57EDA"/>
    <w:rsid w:val="53CC54D4"/>
    <w:rsid w:val="53E5766A"/>
    <w:rsid w:val="53FA0510"/>
    <w:rsid w:val="54087B0E"/>
    <w:rsid w:val="54152DF4"/>
    <w:rsid w:val="546A785F"/>
    <w:rsid w:val="54840202"/>
    <w:rsid w:val="54931516"/>
    <w:rsid w:val="549E07AC"/>
    <w:rsid w:val="54AE5AC3"/>
    <w:rsid w:val="54BE5877"/>
    <w:rsid w:val="54BE7639"/>
    <w:rsid w:val="54D07C88"/>
    <w:rsid w:val="54D4725B"/>
    <w:rsid w:val="552113B2"/>
    <w:rsid w:val="552764F3"/>
    <w:rsid w:val="553400C2"/>
    <w:rsid w:val="553713F3"/>
    <w:rsid w:val="556D405C"/>
    <w:rsid w:val="559244A8"/>
    <w:rsid w:val="55AD4863"/>
    <w:rsid w:val="55B34695"/>
    <w:rsid w:val="55B5594D"/>
    <w:rsid w:val="55B76A83"/>
    <w:rsid w:val="55D92BA5"/>
    <w:rsid w:val="55E53354"/>
    <w:rsid w:val="55F30E2D"/>
    <w:rsid w:val="55F63801"/>
    <w:rsid w:val="55FB55C5"/>
    <w:rsid w:val="56062013"/>
    <w:rsid w:val="561721B3"/>
    <w:rsid w:val="56276ABD"/>
    <w:rsid w:val="5639283C"/>
    <w:rsid w:val="564B19DF"/>
    <w:rsid w:val="5658288C"/>
    <w:rsid w:val="569E27F5"/>
    <w:rsid w:val="56A402E7"/>
    <w:rsid w:val="56A45320"/>
    <w:rsid w:val="56A55A35"/>
    <w:rsid w:val="56A9637A"/>
    <w:rsid w:val="56BB69D1"/>
    <w:rsid w:val="56D7393C"/>
    <w:rsid w:val="56E10AD6"/>
    <w:rsid w:val="56EF101C"/>
    <w:rsid w:val="57116FAB"/>
    <w:rsid w:val="5712706A"/>
    <w:rsid w:val="57140B3B"/>
    <w:rsid w:val="572141FE"/>
    <w:rsid w:val="57487CCC"/>
    <w:rsid w:val="57A260B5"/>
    <w:rsid w:val="57AA40A2"/>
    <w:rsid w:val="57B05E4C"/>
    <w:rsid w:val="580516A2"/>
    <w:rsid w:val="580573D6"/>
    <w:rsid w:val="58094838"/>
    <w:rsid w:val="580F29F8"/>
    <w:rsid w:val="581C67FA"/>
    <w:rsid w:val="582B0291"/>
    <w:rsid w:val="583852D3"/>
    <w:rsid w:val="585B059D"/>
    <w:rsid w:val="587E345F"/>
    <w:rsid w:val="589178F0"/>
    <w:rsid w:val="58A262E9"/>
    <w:rsid w:val="58A27F50"/>
    <w:rsid w:val="58B42629"/>
    <w:rsid w:val="58C33095"/>
    <w:rsid w:val="58CC5F7B"/>
    <w:rsid w:val="58DD20A8"/>
    <w:rsid w:val="58ED44B3"/>
    <w:rsid w:val="590824D3"/>
    <w:rsid w:val="590F4F8F"/>
    <w:rsid w:val="5910253D"/>
    <w:rsid w:val="595D2991"/>
    <w:rsid w:val="59632BD3"/>
    <w:rsid w:val="596C4B30"/>
    <w:rsid w:val="597775AC"/>
    <w:rsid w:val="598056A3"/>
    <w:rsid w:val="59C53F20"/>
    <w:rsid w:val="59DA1C68"/>
    <w:rsid w:val="59DF694D"/>
    <w:rsid w:val="59E85BEF"/>
    <w:rsid w:val="59EA7035"/>
    <w:rsid w:val="59EB778D"/>
    <w:rsid w:val="59F90250"/>
    <w:rsid w:val="5A1A3E5D"/>
    <w:rsid w:val="5A377483"/>
    <w:rsid w:val="5A6C4CE3"/>
    <w:rsid w:val="5A8B6C3F"/>
    <w:rsid w:val="5A9F13D1"/>
    <w:rsid w:val="5AAC4E38"/>
    <w:rsid w:val="5AB0697E"/>
    <w:rsid w:val="5ADA39C4"/>
    <w:rsid w:val="5B033DC1"/>
    <w:rsid w:val="5B09712D"/>
    <w:rsid w:val="5B280ABC"/>
    <w:rsid w:val="5B51441F"/>
    <w:rsid w:val="5B562AA8"/>
    <w:rsid w:val="5B7F06AB"/>
    <w:rsid w:val="5B8B7309"/>
    <w:rsid w:val="5B9226EF"/>
    <w:rsid w:val="5B9B4BE2"/>
    <w:rsid w:val="5BA4105A"/>
    <w:rsid w:val="5BA4756F"/>
    <w:rsid w:val="5BED624B"/>
    <w:rsid w:val="5BF9187F"/>
    <w:rsid w:val="5C3B58EB"/>
    <w:rsid w:val="5C452204"/>
    <w:rsid w:val="5C4C4480"/>
    <w:rsid w:val="5C572BF4"/>
    <w:rsid w:val="5C5B52C6"/>
    <w:rsid w:val="5C775D55"/>
    <w:rsid w:val="5C7A2B67"/>
    <w:rsid w:val="5C945E1F"/>
    <w:rsid w:val="5C990B30"/>
    <w:rsid w:val="5CA859B8"/>
    <w:rsid w:val="5CBE7C4C"/>
    <w:rsid w:val="5CC3701F"/>
    <w:rsid w:val="5CC67DA6"/>
    <w:rsid w:val="5CCD20C3"/>
    <w:rsid w:val="5CCF7AF8"/>
    <w:rsid w:val="5CE84910"/>
    <w:rsid w:val="5CF62DE3"/>
    <w:rsid w:val="5D2A6FF8"/>
    <w:rsid w:val="5D3C5EF8"/>
    <w:rsid w:val="5D731CA2"/>
    <w:rsid w:val="5DB53680"/>
    <w:rsid w:val="5DB97934"/>
    <w:rsid w:val="5DBA225E"/>
    <w:rsid w:val="5DEA5E48"/>
    <w:rsid w:val="5DEB32C2"/>
    <w:rsid w:val="5E2455FE"/>
    <w:rsid w:val="5E720670"/>
    <w:rsid w:val="5EBF4814"/>
    <w:rsid w:val="5EF744D5"/>
    <w:rsid w:val="5F006ED8"/>
    <w:rsid w:val="5F2B2F59"/>
    <w:rsid w:val="5F2E67EA"/>
    <w:rsid w:val="5F3B593E"/>
    <w:rsid w:val="5F441855"/>
    <w:rsid w:val="5F481E7F"/>
    <w:rsid w:val="5F56437C"/>
    <w:rsid w:val="5F6E47AD"/>
    <w:rsid w:val="5F837C43"/>
    <w:rsid w:val="5F963A17"/>
    <w:rsid w:val="5F9D153A"/>
    <w:rsid w:val="5FC339D5"/>
    <w:rsid w:val="6013370F"/>
    <w:rsid w:val="6014175D"/>
    <w:rsid w:val="601660C8"/>
    <w:rsid w:val="607E61F4"/>
    <w:rsid w:val="60867804"/>
    <w:rsid w:val="60B91E36"/>
    <w:rsid w:val="60D930C5"/>
    <w:rsid w:val="611E457C"/>
    <w:rsid w:val="612A156E"/>
    <w:rsid w:val="6134034A"/>
    <w:rsid w:val="61501FC4"/>
    <w:rsid w:val="616F625E"/>
    <w:rsid w:val="61750E11"/>
    <w:rsid w:val="6193395A"/>
    <w:rsid w:val="61BE7F43"/>
    <w:rsid w:val="61FE4265"/>
    <w:rsid w:val="620847C0"/>
    <w:rsid w:val="621872A9"/>
    <w:rsid w:val="623E6A88"/>
    <w:rsid w:val="62420411"/>
    <w:rsid w:val="6247496C"/>
    <w:rsid w:val="62481B92"/>
    <w:rsid w:val="624D2F59"/>
    <w:rsid w:val="62661BED"/>
    <w:rsid w:val="626A5A72"/>
    <w:rsid w:val="6275563A"/>
    <w:rsid w:val="62912A69"/>
    <w:rsid w:val="62AF2B1C"/>
    <w:rsid w:val="62BF3B9A"/>
    <w:rsid w:val="62D06FA7"/>
    <w:rsid w:val="62DC633C"/>
    <w:rsid w:val="62F643AF"/>
    <w:rsid w:val="62F66650"/>
    <w:rsid w:val="62FF1A8A"/>
    <w:rsid w:val="633007D6"/>
    <w:rsid w:val="6336237D"/>
    <w:rsid w:val="63392F23"/>
    <w:rsid w:val="633C0E97"/>
    <w:rsid w:val="63422BF2"/>
    <w:rsid w:val="63561220"/>
    <w:rsid w:val="63635EF8"/>
    <w:rsid w:val="636F0CD6"/>
    <w:rsid w:val="636F24D4"/>
    <w:rsid w:val="637C3321"/>
    <w:rsid w:val="63850DD2"/>
    <w:rsid w:val="638D04C0"/>
    <w:rsid w:val="63A2093D"/>
    <w:rsid w:val="63C52334"/>
    <w:rsid w:val="63DD403B"/>
    <w:rsid w:val="63EA154F"/>
    <w:rsid w:val="63F7339A"/>
    <w:rsid w:val="63F96CA2"/>
    <w:rsid w:val="64207B1F"/>
    <w:rsid w:val="643C5726"/>
    <w:rsid w:val="645E51A3"/>
    <w:rsid w:val="64651767"/>
    <w:rsid w:val="64697994"/>
    <w:rsid w:val="64813435"/>
    <w:rsid w:val="64B35D3A"/>
    <w:rsid w:val="64B507BC"/>
    <w:rsid w:val="64BB4B66"/>
    <w:rsid w:val="64C0772E"/>
    <w:rsid w:val="64D10951"/>
    <w:rsid w:val="64D601E5"/>
    <w:rsid w:val="652B4C08"/>
    <w:rsid w:val="652E7F1A"/>
    <w:rsid w:val="6564665B"/>
    <w:rsid w:val="657333CA"/>
    <w:rsid w:val="65767123"/>
    <w:rsid w:val="65A05841"/>
    <w:rsid w:val="66061A34"/>
    <w:rsid w:val="66261B8E"/>
    <w:rsid w:val="6628022B"/>
    <w:rsid w:val="66281B5D"/>
    <w:rsid w:val="6663669A"/>
    <w:rsid w:val="6669214E"/>
    <w:rsid w:val="6672224C"/>
    <w:rsid w:val="66741F3D"/>
    <w:rsid w:val="66A45DD2"/>
    <w:rsid w:val="66A9211A"/>
    <w:rsid w:val="66B423FC"/>
    <w:rsid w:val="66CE5352"/>
    <w:rsid w:val="66DB2217"/>
    <w:rsid w:val="66DC1E0D"/>
    <w:rsid w:val="66E66C15"/>
    <w:rsid w:val="671165FD"/>
    <w:rsid w:val="671D08EA"/>
    <w:rsid w:val="676F5CF8"/>
    <w:rsid w:val="67876871"/>
    <w:rsid w:val="679E30E1"/>
    <w:rsid w:val="67AF0BAB"/>
    <w:rsid w:val="67AF429A"/>
    <w:rsid w:val="67C113C3"/>
    <w:rsid w:val="67C77154"/>
    <w:rsid w:val="67E76924"/>
    <w:rsid w:val="67FA355F"/>
    <w:rsid w:val="68262968"/>
    <w:rsid w:val="68546364"/>
    <w:rsid w:val="686B108D"/>
    <w:rsid w:val="686E3E96"/>
    <w:rsid w:val="687652BE"/>
    <w:rsid w:val="68A36F33"/>
    <w:rsid w:val="68DB6F04"/>
    <w:rsid w:val="68F830B5"/>
    <w:rsid w:val="68FA769D"/>
    <w:rsid w:val="68FD2E10"/>
    <w:rsid w:val="690452BD"/>
    <w:rsid w:val="69077EB6"/>
    <w:rsid w:val="690C7AD5"/>
    <w:rsid w:val="69177402"/>
    <w:rsid w:val="695B12F3"/>
    <w:rsid w:val="69690499"/>
    <w:rsid w:val="696D4083"/>
    <w:rsid w:val="697602AB"/>
    <w:rsid w:val="69763BBA"/>
    <w:rsid w:val="697D7D51"/>
    <w:rsid w:val="69A02311"/>
    <w:rsid w:val="69AA3132"/>
    <w:rsid w:val="69B75DB8"/>
    <w:rsid w:val="69C24C19"/>
    <w:rsid w:val="69E601FC"/>
    <w:rsid w:val="6A1558A2"/>
    <w:rsid w:val="6A157322"/>
    <w:rsid w:val="6A245122"/>
    <w:rsid w:val="6A3A67EC"/>
    <w:rsid w:val="6A461C01"/>
    <w:rsid w:val="6A6A1203"/>
    <w:rsid w:val="6A6D327A"/>
    <w:rsid w:val="6A741183"/>
    <w:rsid w:val="6A754984"/>
    <w:rsid w:val="6A8510CE"/>
    <w:rsid w:val="6A8D3931"/>
    <w:rsid w:val="6A96273B"/>
    <w:rsid w:val="6A962D0A"/>
    <w:rsid w:val="6A9F7001"/>
    <w:rsid w:val="6ACF5211"/>
    <w:rsid w:val="6AE14412"/>
    <w:rsid w:val="6B4545C2"/>
    <w:rsid w:val="6B470434"/>
    <w:rsid w:val="6B5310AE"/>
    <w:rsid w:val="6B6B1389"/>
    <w:rsid w:val="6B98032E"/>
    <w:rsid w:val="6BAD4DD3"/>
    <w:rsid w:val="6BB2374C"/>
    <w:rsid w:val="6BB64703"/>
    <w:rsid w:val="6BC52AEC"/>
    <w:rsid w:val="6BD92925"/>
    <w:rsid w:val="6BE53B12"/>
    <w:rsid w:val="6BEB6F44"/>
    <w:rsid w:val="6C0F5253"/>
    <w:rsid w:val="6C11328D"/>
    <w:rsid w:val="6C2B055A"/>
    <w:rsid w:val="6C4B68FE"/>
    <w:rsid w:val="6C516205"/>
    <w:rsid w:val="6C6B675A"/>
    <w:rsid w:val="6C7B113E"/>
    <w:rsid w:val="6C811FBC"/>
    <w:rsid w:val="6CB17EA9"/>
    <w:rsid w:val="6CE41498"/>
    <w:rsid w:val="6CFE0261"/>
    <w:rsid w:val="6D023AFE"/>
    <w:rsid w:val="6D0B3EE8"/>
    <w:rsid w:val="6D203F27"/>
    <w:rsid w:val="6D4A7002"/>
    <w:rsid w:val="6D853C9A"/>
    <w:rsid w:val="6D990E9F"/>
    <w:rsid w:val="6DE6425C"/>
    <w:rsid w:val="6E0C2E79"/>
    <w:rsid w:val="6E1211AA"/>
    <w:rsid w:val="6E1327C3"/>
    <w:rsid w:val="6E415E21"/>
    <w:rsid w:val="6E503A09"/>
    <w:rsid w:val="6E645833"/>
    <w:rsid w:val="6E7A605E"/>
    <w:rsid w:val="6E7A64E5"/>
    <w:rsid w:val="6E8A64D4"/>
    <w:rsid w:val="6ECA0FE9"/>
    <w:rsid w:val="6F1C18F5"/>
    <w:rsid w:val="6F4928A4"/>
    <w:rsid w:val="6F664744"/>
    <w:rsid w:val="6F795DD9"/>
    <w:rsid w:val="6F814E91"/>
    <w:rsid w:val="6FB41A6C"/>
    <w:rsid w:val="6FC708DA"/>
    <w:rsid w:val="6FCA258D"/>
    <w:rsid w:val="6FD25BE1"/>
    <w:rsid w:val="6FD708FA"/>
    <w:rsid w:val="70037A90"/>
    <w:rsid w:val="70430561"/>
    <w:rsid w:val="70615C04"/>
    <w:rsid w:val="706E459E"/>
    <w:rsid w:val="70831A4C"/>
    <w:rsid w:val="709B465D"/>
    <w:rsid w:val="70A14742"/>
    <w:rsid w:val="70B86135"/>
    <w:rsid w:val="70DA41CA"/>
    <w:rsid w:val="71135223"/>
    <w:rsid w:val="71422C0B"/>
    <w:rsid w:val="714F65A1"/>
    <w:rsid w:val="715308C1"/>
    <w:rsid w:val="71555EC0"/>
    <w:rsid w:val="71692F57"/>
    <w:rsid w:val="717D1105"/>
    <w:rsid w:val="719D1D04"/>
    <w:rsid w:val="71C94AD2"/>
    <w:rsid w:val="71DD676B"/>
    <w:rsid w:val="72354C49"/>
    <w:rsid w:val="72524904"/>
    <w:rsid w:val="72533503"/>
    <w:rsid w:val="72586849"/>
    <w:rsid w:val="726138D1"/>
    <w:rsid w:val="7270560F"/>
    <w:rsid w:val="729146BD"/>
    <w:rsid w:val="72A6797E"/>
    <w:rsid w:val="72A71C5A"/>
    <w:rsid w:val="72A7364C"/>
    <w:rsid w:val="72AC5E58"/>
    <w:rsid w:val="72B8098C"/>
    <w:rsid w:val="72B874FD"/>
    <w:rsid w:val="72CA1454"/>
    <w:rsid w:val="72E47F14"/>
    <w:rsid w:val="72E6087E"/>
    <w:rsid w:val="72EE07E5"/>
    <w:rsid w:val="731D006A"/>
    <w:rsid w:val="73245D03"/>
    <w:rsid w:val="73537147"/>
    <w:rsid w:val="73542FA3"/>
    <w:rsid w:val="736600FD"/>
    <w:rsid w:val="73686BCA"/>
    <w:rsid w:val="737A19EE"/>
    <w:rsid w:val="738F08A9"/>
    <w:rsid w:val="73927F41"/>
    <w:rsid w:val="73AB2C29"/>
    <w:rsid w:val="73BF2F9E"/>
    <w:rsid w:val="73C03965"/>
    <w:rsid w:val="73C11A0D"/>
    <w:rsid w:val="73E915A2"/>
    <w:rsid w:val="73EE5127"/>
    <w:rsid w:val="74114B2C"/>
    <w:rsid w:val="7417002C"/>
    <w:rsid w:val="74403843"/>
    <w:rsid w:val="744705BB"/>
    <w:rsid w:val="74566DC3"/>
    <w:rsid w:val="745E3ADD"/>
    <w:rsid w:val="74600AAA"/>
    <w:rsid w:val="74624F83"/>
    <w:rsid w:val="748B2ECF"/>
    <w:rsid w:val="74957B86"/>
    <w:rsid w:val="74AC0129"/>
    <w:rsid w:val="74D85537"/>
    <w:rsid w:val="74EE323C"/>
    <w:rsid w:val="75040812"/>
    <w:rsid w:val="75206EAD"/>
    <w:rsid w:val="752E2348"/>
    <w:rsid w:val="7541788D"/>
    <w:rsid w:val="755762C7"/>
    <w:rsid w:val="756F3516"/>
    <w:rsid w:val="757C3B32"/>
    <w:rsid w:val="75BC7549"/>
    <w:rsid w:val="75BE22EB"/>
    <w:rsid w:val="75C24B3D"/>
    <w:rsid w:val="75C43784"/>
    <w:rsid w:val="75C66B67"/>
    <w:rsid w:val="76280C75"/>
    <w:rsid w:val="76565DCC"/>
    <w:rsid w:val="768C21D1"/>
    <w:rsid w:val="76EF606F"/>
    <w:rsid w:val="76FD6D29"/>
    <w:rsid w:val="770C4FCC"/>
    <w:rsid w:val="77145302"/>
    <w:rsid w:val="777B4900"/>
    <w:rsid w:val="77B755A2"/>
    <w:rsid w:val="77C41863"/>
    <w:rsid w:val="77E33881"/>
    <w:rsid w:val="77E814D4"/>
    <w:rsid w:val="77F62D7F"/>
    <w:rsid w:val="78000306"/>
    <w:rsid w:val="78032A42"/>
    <w:rsid w:val="780C2E15"/>
    <w:rsid w:val="780D55FF"/>
    <w:rsid w:val="780F75AB"/>
    <w:rsid w:val="78200CB4"/>
    <w:rsid w:val="7820271C"/>
    <w:rsid w:val="78381F94"/>
    <w:rsid w:val="78662ADD"/>
    <w:rsid w:val="786F29D0"/>
    <w:rsid w:val="787E11C2"/>
    <w:rsid w:val="78944047"/>
    <w:rsid w:val="78BC72B5"/>
    <w:rsid w:val="78D342DD"/>
    <w:rsid w:val="78E026CC"/>
    <w:rsid w:val="78F4528C"/>
    <w:rsid w:val="790923AA"/>
    <w:rsid w:val="79120FF0"/>
    <w:rsid w:val="791769C2"/>
    <w:rsid w:val="79316646"/>
    <w:rsid w:val="799E52A9"/>
    <w:rsid w:val="79B43E2E"/>
    <w:rsid w:val="79DD19DD"/>
    <w:rsid w:val="79DE08A6"/>
    <w:rsid w:val="79E85B48"/>
    <w:rsid w:val="79F873BC"/>
    <w:rsid w:val="7A7D19D3"/>
    <w:rsid w:val="7A8A0196"/>
    <w:rsid w:val="7A8C779D"/>
    <w:rsid w:val="7AD82954"/>
    <w:rsid w:val="7AF35C29"/>
    <w:rsid w:val="7B0C560A"/>
    <w:rsid w:val="7B126C2C"/>
    <w:rsid w:val="7B3A76D7"/>
    <w:rsid w:val="7B9A5650"/>
    <w:rsid w:val="7BA93ACF"/>
    <w:rsid w:val="7BE31D7A"/>
    <w:rsid w:val="7BF2143B"/>
    <w:rsid w:val="7C0A581D"/>
    <w:rsid w:val="7C13322D"/>
    <w:rsid w:val="7C475D29"/>
    <w:rsid w:val="7C491AA0"/>
    <w:rsid w:val="7C790E61"/>
    <w:rsid w:val="7C8721F2"/>
    <w:rsid w:val="7C93618A"/>
    <w:rsid w:val="7C9B5376"/>
    <w:rsid w:val="7CE56A61"/>
    <w:rsid w:val="7CED155A"/>
    <w:rsid w:val="7D090D93"/>
    <w:rsid w:val="7D0D1EC8"/>
    <w:rsid w:val="7D2F6732"/>
    <w:rsid w:val="7D3D012A"/>
    <w:rsid w:val="7D442C3F"/>
    <w:rsid w:val="7D4A2DC2"/>
    <w:rsid w:val="7D841708"/>
    <w:rsid w:val="7D843B43"/>
    <w:rsid w:val="7D9462B4"/>
    <w:rsid w:val="7D9F4C00"/>
    <w:rsid w:val="7DBB1B70"/>
    <w:rsid w:val="7DC452EE"/>
    <w:rsid w:val="7DD218CC"/>
    <w:rsid w:val="7DDB76E6"/>
    <w:rsid w:val="7DE33FEC"/>
    <w:rsid w:val="7E0A78C0"/>
    <w:rsid w:val="7E181D44"/>
    <w:rsid w:val="7E1E35FC"/>
    <w:rsid w:val="7E5C1185"/>
    <w:rsid w:val="7E670FED"/>
    <w:rsid w:val="7E6C1EC8"/>
    <w:rsid w:val="7E7A1FED"/>
    <w:rsid w:val="7E7B29D0"/>
    <w:rsid w:val="7E863157"/>
    <w:rsid w:val="7E8645DB"/>
    <w:rsid w:val="7E877D57"/>
    <w:rsid w:val="7E9D6E0C"/>
    <w:rsid w:val="7EB53510"/>
    <w:rsid w:val="7EDD2831"/>
    <w:rsid w:val="7F19371D"/>
    <w:rsid w:val="7F5254C5"/>
    <w:rsid w:val="7F99385F"/>
    <w:rsid w:val="7FA84F2D"/>
    <w:rsid w:val="7FC872CA"/>
    <w:rsid w:val="7FD34F25"/>
    <w:rsid w:val="7FEC0F1E"/>
    <w:rsid w:val="7FFC5213"/>
    <w:rsid w:val="7FF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1624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widowControl/>
      <w:jc w:val="left"/>
      <w:outlineLvl w:val="1"/>
    </w:pPr>
    <w:rPr>
      <w:rFonts w:ascii="Times New Roman" w:hAnsi="Times New Roman" w:eastAsia="宋体"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Plain Text"/>
    <w:basedOn w:val="1"/>
    <w:qFormat/>
    <w:uiPriority w:val="1624"/>
    <w:rPr>
      <w:rFonts w:ascii="宋体" w:hAnsi="Courier New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列出段落4"/>
    <w:basedOn w:val="1"/>
    <w:unhideWhenUsed/>
    <w:qFormat/>
    <w:uiPriority w:val="99"/>
    <w:pPr>
      <w:ind w:firstLine="420" w:firstLineChars="200"/>
    </w:pPr>
  </w:style>
  <w:style w:type="table" w:customStyle="1" w:styleId="11">
    <w:name w:val="网格表 1 浅色1"/>
    <w:basedOn w:val="7"/>
    <w:qFormat/>
    <w:uiPriority w:val="46"/>
    <w:rPr>
      <w:rFonts w:asciiTheme="minorHAnsi" w:hAnsiTheme="minorHAnsi" w:eastAsiaTheme="minorEastAsia" w:cstheme="minorBidi"/>
    </w:r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2532</Words>
  <Characters>2842</Characters>
  <Lines>9</Lines>
  <Paragraphs>2</Paragraphs>
  <TotalTime>26</TotalTime>
  <ScaleCrop>false</ScaleCrop>
  <LinksUpToDate>false</LinksUpToDate>
  <CharactersWithSpaces>2895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2019-09-17T01:11:00Z</dcterms:created>
  <dc:creator>Administrator</dc:creator>
  <cp:lastModifiedBy>孙方涛</cp:lastModifiedBy>
  <cp:lastPrinted>2020-10-23T06:37:00Z</cp:lastPrinted>
  <dcterms:modified xsi:type="dcterms:W3CDTF">2022-04-26T09:43:40Z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4B9625D47B2E49F99C80222C0A968FAC</vt:lpwstr>
  </property>
  <property fmtid="{D5CDD505-2E9C-101B-9397-08002B2CF9AE}" pid="4" name="commondata">
    <vt:lpwstr>eyJoZGlkIjoiNzQ1N2ZhMjZmYjdmYjY1ODJlZTlhOTA0MzBkOWY2MTYifQ==</vt:lpwstr>
  </property>
</Properties>
</file>